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3633" w14:textId="77777777" w:rsidR="00660A1A" w:rsidRDefault="00660A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13E24D5" w14:textId="77777777" w:rsidR="00660A1A" w:rsidRDefault="00660A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1777"/>
        <w:gridCol w:w="4759"/>
        <w:gridCol w:w="4055"/>
      </w:tblGrid>
      <w:tr w:rsidR="008C39F5" w14:paraId="34DC2687" w14:textId="77777777" w:rsidTr="00F3251D">
        <w:trPr>
          <w:trHeight w:val="131"/>
          <w:tblHeader/>
        </w:trPr>
        <w:tc>
          <w:tcPr>
            <w:tcW w:w="3329" w:type="dxa"/>
            <w:shd w:val="clear" w:color="auto" w:fill="1C3140"/>
          </w:tcPr>
          <w:p w14:paraId="7817E534" w14:textId="77777777" w:rsidR="008C39F5" w:rsidRDefault="008C39F5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Topic Name</w:t>
            </w:r>
          </w:p>
        </w:tc>
        <w:tc>
          <w:tcPr>
            <w:tcW w:w="1777" w:type="dxa"/>
            <w:shd w:val="clear" w:color="auto" w:fill="1C3140"/>
          </w:tcPr>
          <w:p w14:paraId="47C0F666" w14:textId="77777777" w:rsidR="008C39F5" w:rsidRDefault="008C39F5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Term</w:t>
            </w:r>
          </w:p>
        </w:tc>
        <w:tc>
          <w:tcPr>
            <w:tcW w:w="4759" w:type="dxa"/>
            <w:shd w:val="clear" w:color="auto" w:fill="1C3140"/>
          </w:tcPr>
          <w:p w14:paraId="50B9804B" w14:textId="77777777" w:rsidR="008C39F5" w:rsidRDefault="008C39F5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>Skills Developed</w:t>
            </w:r>
          </w:p>
        </w:tc>
        <w:tc>
          <w:tcPr>
            <w:tcW w:w="4055" w:type="dxa"/>
            <w:shd w:val="clear" w:color="auto" w:fill="1C3140"/>
          </w:tcPr>
          <w:p w14:paraId="777BA3E5" w14:textId="77777777" w:rsidR="008C39F5" w:rsidRDefault="008C39F5">
            <w:pP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color w:val="FFFFFF"/>
                <w:sz w:val="20"/>
                <w:szCs w:val="20"/>
              </w:rPr>
              <w:t xml:space="preserve">Next link in curriculum </w:t>
            </w:r>
          </w:p>
        </w:tc>
      </w:tr>
      <w:tr w:rsidR="008C39F5" w14:paraId="167A0756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35D88ADC" w14:textId="19CDE217" w:rsidR="008C39F5" w:rsidRPr="00FD7F8D" w:rsidRDefault="00234F88" w:rsidP="00FD7F8D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777" w:type="dxa"/>
          </w:tcPr>
          <w:p w14:paraId="4F53E90C" w14:textId="77777777" w:rsidR="008C39F5" w:rsidRPr="00FD7F8D" w:rsidRDefault="008C39F5">
            <w:pPr>
              <w:rPr>
                <w:rFonts w:asciiTheme="minorHAnsi" w:eastAsia="Lato" w:hAnsiTheme="minorHAnsi" w:cstheme="minorHAnsi"/>
              </w:rPr>
            </w:pPr>
            <w:r w:rsidRPr="00FD7F8D">
              <w:rPr>
                <w:rFonts w:asciiTheme="minorHAnsi" w:eastAsia="Lato" w:hAnsiTheme="minorHAnsi" w:cstheme="minorHAnsi"/>
              </w:rPr>
              <w:t>Autumn</w:t>
            </w:r>
          </w:p>
        </w:tc>
        <w:tc>
          <w:tcPr>
            <w:tcW w:w="4759" w:type="dxa"/>
          </w:tcPr>
          <w:p w14:paraId="6F235246" w14:textId="77777777" w:rsidR="00595E3B" w:rsidRPr="00595E3B" w:rsidRDefault="00595E3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595E3B">
              <w:rPr>
                <w:rFonts w:asciiTheme="minorHAnsi" w:eastAsia="Lato Light" w:hAnsiTheme="minorHAnsi" w:cstheme="minorHAnsi"/>
              </w:rPr>
              <w:t>Calculations, checking and rounding</w:t>
            </w:r>
          </w:p>
          <w:p w14:paraId="391849E1" w14:textId="77777777" w:rsidR="00595E3B" w:rsidRPr="00595E3B" w:rsidRDefault="00595E3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595E3B">
              <w:rPr>
                <w:rFonts w:asciiTheme="minorHAnsi" w:eastAsia="Lato Light" w:hAnsiTheme="minorHAnsi" w:cstheme="minorHAnsi"/>
              </w:rPr>
              <w:t>Indices, roots, reciprocals and hierarchy of operations</w:t>
            </w:r>
          </w:p>
          <w:p w14:paraId="73D71FB7" w14:textId="77777777" w:rsidR="00595E3B" w:rsidRPr="00595E3B" w:rsidRDefault="00595E3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595E3B">
              <w:rPr>
                <w:rFonts w:asciiTheme="minorHAnsi" w:eastAsia="Lato Light" w:hAnsiTheme="minorHAnsi" w:cstheme="minorHAnsi"/>
              </w:rPr>
              <w:t>Factors, multiples and primes</w:t>
            </w:r>
          </w:p>
          <w:p w14:paraId="71B1EAE7" w14:textId="2100E994" w:rsidR="008C39F5" w:rsidRPr="00FD7F8D" w:rsidRDefault="00595E3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 w:rsidRPr="00595E3B">
              <w:rPr>
                <w:rFonts w:asciiTheme="minorHAnsi" w:eastAsia="Lato Light" w:hAnsiTheme="minorHAnsi" w:cstheme="minorHAnsi"/>
              </w:rPr>
              <w:t>Standard form and surds</w:t>
            </w:r>
          </w:p>
        </w:tc>
        <w:tc>
          <w:tcPr>
            <w:tcW w:w="4055" w:type="dxa"/>
          </w:tcPr>
          <w:p w14:paraId="7FBF2FA5" w14:textId="77777777" w:rsidR="008C39F5" w:rsidRDefault="0003706B" w:rsidP="0090223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Many of these skills are</w:t>
            </w:r>
            <w:r w:rsidR="00780DAC">
              <w:rPr>
                <w:rFonts w:asciiTheme="minorHAnsi" w:eastAsia="Lato Light" w:hAnsiTheme="minorHAnsi" w:cstheme="minorHAnsi"/>
              </w:rPr>
              <w:t xml:space="preserve"> reinforced</w:t>
            </w:r>
            <w:r>
              <w:rPr>
                <w:rFonts w:asciiTheme="minorHAnsi" w:eastAsia="Lato Light" w:hAnsiTheme="minorHAnsi" w:cstheme="minorHAnsi"/>
              </w:rPr>
              <w:t xml:space="preserve"> throughout the course</w:t>
            </w:r>
            <w:r w:rsidR="00780DAC">
              <w:rPr>
                <w:rFonts w:asciiTheme="minorHAnsi" w:eastAsia="Lato Light" w:hAnsiTheme="minorHAnsi" w:cstheme="minorHAnsi"/>
              </w:rPr>
              <w:t>.</w:t>
            </w:r>
          </w:p>
          <w:p w14:paraId="57A886DA" w14:textId="77777777" w:rsidR="00957D3E" w:rsidRPr="00957D3E" w:rsidRDefault="00957D3E" w:rsidP="0090223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color w:val="000000"/>
              </w:rPr>
              <w:t>Use of product rule for counting involved in probability questions.</w:t>
            </w:r>
          </w:p>
          <w:p w14:paraId="45440EB6" w14:textId="464B73DC" w:rsidR="00F237A5" w:rsidRDefault="00F237A5" w:rsidP="0090223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Solving equations involving surds.</w:t>
            </w:r>
          </w:p>
          <w:p w14:paraId="728AAEB6" w14:textId="234C6825" w:rsidR="00C67903" w:rsidRPr="00902235" w:rsidRDefault="00100160" w:rsidP="0090223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Rationalising the denominator is to be looked at in further detail </w:t>
            </w:r>
            <w:r w:rsidR="00E639BA">
              <w:rPr>
                <w:rFonts w:asciiTheme="minorHAnsi" w:eastAsia="Lato Light" w:hAnsiTheme="minorHAnsi" w:cstheme="minorHAnsi"/>
              </w:rPr>
              <w:t>in the future.</w:t>
            </w:r>
          </w:p>
        </w:tc>
        <w:bookmarkStart w:id="0" w:name="_heading=h.gjdgxs" w:colFirst="0" w:colLast="0"/>
        <w:bookmarkEnd w:id="0"/>
      </w:tr>
      <w:tr w:rsidR="008C39F5" w14:paraId="65FF6435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62781D25" w14:textId="7ECA57F9" w:rsidR="008C39F5" w:rsidRPr="00FD7F8D" w:rsidRDefault="008717BA" w:rsidP="00FD7F8D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Algebra</w:t>
            </w:r>
          </w:p>
        </w:tc>
        <w:tc>
          <w:tcPr>
            <w:tcW w:w="1777" w:type="dxa"/>
          </w:tcPr>
          <w:p w14:paraId="35030968" w14:textId="77777777" w:rsidR="008C39F5" w:rsidRPr="00FD7F8D" w:rsidRDefault="008C39F5">
            <w:pPr>
              <w:rPr>
                <w:rFonts w:asciiTheme="minorHAnsi" w:eastAsia="Lato" w:hAnsiTheme="minorHAnsi" w:cstheme="minorHAnsi"/>
              </w:rPr>
            </w:pPr>
            <w:r w:rsidRPr="00FD7F8D">
              <w:rPr>
                <w:rFonts w:asciiTheme="minorHAnsi" w:eastAsia="Lato" w:hAnsiTheme="minorHAnsi" w:cstheme="minorHAnsi"/>
              </w:rPr>
              <w:t>Autumn</w:t>
            </w:r>
          </w:p>
        </w:tc>
        <w:tc>
          <w:tcPr>
            <w:tcW w:w="4759" w:type="dxa"/>
          </w:tcPr>
          <w:p w14:paraId="6F44D7D2" w14:textId="12590772" w:rsidR="00190114" w:rsidRDefault="00E639BA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Index laws</w:t>
            </w:r>
          </w:p>
          <w:p w14:paraId="7C7F50E4" w14:textId="5ABFF69C" w:rsidR="000D6BEC" w:rsidRPr="00190114" w:rsidRDefault="000D6BEC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Expanding and factorising</w:t>
            </w:r>
          </w:p>
          <w:p w14:paraId="3F189870" w14:textId="77777777" w:rsidR="00190114" w:rsidRPr="00190114" w:rsidRDefault="00190114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190114">
              <w:rPr>
                <w:rFonts w:asciiTheme="minorHAnsi" w:eastAsia="Lato Light" w:hAnsiTheme="minorHAnsi" w:cstheme="minorHAnsi"/>
              </w:rPr>
              <w:t>Setting up, rearranging and solving equations</w:t>
            </w:r>
          </w:p>
          <w:p w14:paraId="71768530" w14:textId="2D9CD1FC" w:rsidR="008C39F5" w:rsidRPr="00FD7F8D" w:rsidRDefault="00190114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 w:rsidRPr="00190114">
              <w:rPr>
                <w:rFonts w:asciiTheme="minorHAnsi" w:eastAsia="Lato Light" w:hAnsiTheme="minorHAnsi" w:cstheme="minorHAnsi"/>
              </w:rPr>
              <w:t>Sequences</w:t>
            </w:r>
          </w:p>
        </w:tc>
        <w:tc>
          <w:tcPr>
            <w:tcW w:w="4055" w:type="dxa"/>
          </w:tcPr>
          <w:p w14:paraId="7ED9E7AE" w14:textId="77777777" w:rsidR="008C39F5" w:rsidRDefault="00DC036F" w:rsidP="000D6B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Use of algebraic manipulation t</w:t>
            </w:r>
            <w:r w:rsidR="000A6063">
              <w:rPr>
                <w:rFonts w:asciiTheme="minorHAnsi" w:eastAsia="Lato Light" w:hAnsiTheme="minorHAnsi" w:cstheme="minorHAnsi"/>
              </w:rPr>
              <w:t>o complete mathematical proofs.</w:t>
            </w:r>
          </w:p>
          <w:p w14:paraId="4AF9EBA1" w14:textId="77777777" w:rsidR="000A6063" w:rsidRDefault="000235EA" w:rsidP="000D6B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Use of substitution to solve equations using iterative methods</w:t>
            </w:r>
            <w:r w:rsidR="00A46083">
              <w:rPr>
                <w:rFonts w:asciiTheme="minorHAnsi" w:eastAsia="Lato Light" w:hAnsiTheme="minorHAnsi" w:cstheme="minorHAnsi"/>
              </w:rPr>
              <w:t>.</w:t>
            </w:r>
          </w:p>
          <w:p w14:paraId="55F0A30E" w14:textId="755CD6E9" w:rsidR="00A46083" w:rsidRPr="000D6BEC" w:rsidRDefault="00A46083" w:rsidP="000D6B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Quadratic sequences.</w:t>
            </w:r>
          </w:p>
        </w:tc>
      </w:tr>
      <w:tr w:rsidR="00E43627" w14:paraId="57175DF3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75037A3F" w14:textId="64BE749D" w:rsidR="00E43627" w:rsidRPr="00FD7F8D" w:rsidRDefault="00E43627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Interpreting and representing data</w:t>
            </w:r>
          </w:p>
        </w:tc>
        <w:tc>
          <w:tcPr>
            <w:tcW w:w="1777" w:type="dxa"/>
          </w:tcPr>
          <w:p w14:paraId="2175BD3F" w14:textId="40E80007" w:rsidR="00E43627" w:rsidRPr="00FD7F8D" w:rsidRDefault="00E43627" w:rsidP="00E43627">
            <w:pPr>
              <w:rPr>
                <w:rFonts w:asciiTheme="minorHAnsi" w:eastAsia="Lato" w:hAnsiTheme="minorHAnsi" w:cstheme="minorHAnsi"/>
              </w:rPr>
            </w:pPr>
            <w:r w:rsidRPr="00FD7F8D">
              <w:rPr>
                <w:rFonts w:asciiTheme="minorHAnsi" w:eastAsia="Lato" w:hAnsiTheme="minorHAnsi" w:cstheme="minorHAnsi"/>
              </w:rPr>
              <w:t>Autumn</w:t>
            </w:r>
          </w:p>
        </w:tc>
        <w:tc>
          <w:tcPr>
            <w:tcW w:w="4759" w:type="dxa"/>
          </w:tcPr>
          <w:p w14:paraId="07D82C48" w14:textId="77777777" w:rsidR="00E43627" w:rsidRPr="00485594" w:rsidRDefault="00E4362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485594">
              <w:rPr>
                <w:rFonts w:asciiTheme="minorHAnsi" w:eastAsia="Lato Light" w:hAnsiTheme="minorHAnsi" w:cstheme="minorHAnsi"/>
              </w:rPr>
              <w:t>Averages and range</w:t>
            </w:r>
          </w:p>
          <w:p w14:paraId="0B2768DA" w14:textId="7CC3F6EB" w:rsidR="00E43627" w:rsidRDefault="00E4362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485594">
              <w:rPr>
                <w:rFonts w:asciiTheme="minorHAnsi" w:eastAsia="Lato Light" w:hAnsiTheme="minorHAnsi" w:cstheme="minorHAnsi"/>
              </w:rPr>
              <w:t>Representing and interpreting data</w:t>
            </w:r>
          </w:p>
          <w:p w14:paraId="04E4859E" w14:textId="33A4B54D" w:rsidR="00952DC4" w:rsidRDefault="007530CE" w:rsidP="007530C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P</w:t>
            </w:r>
            <w:r w:rsidR="00A46083">
              <w:rPr>
                <w:rFonts w:asciiTheme="minorHAnsi" w:eastAsia="Lato Light" w:hAnsiTheme="minorHAnsi" w:cstheme="minorHAnsi"/>
              </w:rPr>
              <w:t>ie charts</w:t>
            </w:r>
          </w:p>
          <w:p w14:paraId="7A4C2B61" w14:textId="77777777" w:rsidR="002774B4" w:rsidRDefault="002774B4" w:rsidP="002774B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Time-Series graphs</w:t>
            </w:r>
          </w:p>
          <w:p w14:paraId="0177CBA2" w14:textId="77777777" w:rsidR="00E43627" w:rsidRDefault="00E43627" w:rsidP="002774B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7"/>
              <w:rPr>
                <w:rFonts w:asciiTheme="minorHAnsi" w:eastAsia="Lato Light" w:hAnsiTheme="minorHAnsi" w:cstheme="minorHAnsi"/>
              </w:rPr>
            </w:pPr>
            <w:r w:rsidRPr="002774B4">
              <w:rPr>
                <w:rFonts w:asciiTheme="minorHAnsi" w:eastAsia="Lato Light" w:hAnsiTheme="minorHAnsi" w:cstheme="minorHAnsi"/>
              </w:rPr>
              <w:t>Scatter graphs</w:t>
            </w:r>
          </w:p>
          <w:p w14:paraId="67A186F8" w14:textId="48DB5141" w:rsidR="002774B4" w:rsidRPr="002774B4" w:rsidRDefault="002774B4" w:rsidP="002774B4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Two-way Tables</w:t>
            </w:r>
          </w:p>
        </w:tc>
        <w:tc>
          <w:tcPr>
            <w:tcW w:w="4055" w:type="dxa"/>
          </w:tcPr>
          <w:p w14:paraId="0422E63F" w14:textId="00C7F5C0" w:rsidR="00E43627" w:rsidRPr="00FD7F8D" w:rsidRDefault="008F460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Construct more challenging statistical diagrams such as </w:t>
            </w:r>
            <w:r w:rsidR="00EC5B4B">
              <w:rPr>
                <w:rFonts w:asciiTheme="minorHAnsi" w:eastAsia="Lato Light" w:hAnsiTheme="minorHAnsi" w:cstheme="minorHAnsi"/>
              </w:rPr>
              <w:t xml:space="preserve">cumulative frequency diagrams, box plots and </w:t>
            </w:r>
            <w:r>
              <w:rPr>
                <w:rFonts w:asciiTheme="minorHAnsi" w:eastAsia="Lato Light" w:hAnsiTheme="minorHAnsi" w:cstheme="minorHAnsi"/>
              </w:rPr>
              <w:t xml:space="preserve">histograms which require greater understanding of </w:t>
            </w:r>
            <w:r w:rsidR="00EC5B4B">
              <w:rPr>
                <w:rFonts w:asciiTheme="minorHAnsi" w:eastAsia="Lato Light" w:hAnsiTheme="minorHAnsi" w:cstheme="minorHAnsi"/>
              </w:rPr>
              <w:t>continuous data.</w:t>
            </w:r>
          </w:p>
        </w:tc>
      </w:tr>
      <w:tr w:rsidR="00E43627" w14:paraId="2D7649DB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367C1A88" w14:textId="6724B16A" w:rsidR="00E43627" w:rsidRPr="00FD7F8D" w:rsidRDefault="00E43627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Fractions, ratio and percentages</w:t>
            </w:r>
          </w:p>
        </w:tc>
        <w:tc>
          <w:tcPr>
            <w:tcW w:w="1777" w:type="dxa"/>
          </w:tcPr>
          <w:p w14:paraId="5212926C" w14:textId="33BC52DE" w:rsidR="00E43627" w:rsidRPr="00FD7F8D" w:rsidRDefault="00E43627" w:rsidP="00E43627">
            <w:pPr>
              <w:rPr>
                <w:rFonts w:asciiTheme="minorHAnsi" w:eastAsia="Lato" w:hAnsiTheme="minorHAnsi" w:cstheme="minorHAnsi"/>
              </w:rPr>
            </w:pPr>
            <w:r w:rsidRPr="00FD7F8D">
              <w:rPr>
                <w:rFonts w:asciiTheme="minorHAnsi" w:eastAsia="Lato" w:hAnsiTheme="minorHAnsi" w:cstheme="minorHAnsi"/>
              </w:rPr>
              <w:t>Autumn</w:t>
            </w:r>
            <w:r w:rsidR="009A49AF">
              <w:rPr>
                <w:rFonts w:asciiTheme="minorHAnsi" w:eastAsia="Lato" w:hAnsiTheme="minorHAnsi" w:cstheme="minorHAnsi"/>
              </w:rPr>
              <w:t>/Spring</w:t>
            </w:r>
          </w:p>
        </w:tc>
        <w:tc>
          <w:tcPr>
            <w:tcW w:w="4759" w:type="dxa"/>
          </w:tcPr>
          <w:p w14:paraId="0A990860" w14:textId="77777777" w:rsidR="00E43627" w:rsidRPr="00E43627" w:rsidRDefault="00E4362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E43627">
              <w:rPr>
                <w:rFonts w:asciiTheme="minorHAnsi" w:eastAsia="Lato Light" w:hAnsiTheme="minorHAnsi" w:cstheme="minorHAnsi"/>
              </w:rPr>
              <w:t xml:space="preserve">Fractions </w:t>
            </w:r>
          </w:p>
          <w:p w14:paraId="2BE302EC" w14:textId="77777777" w:rsidR="00E43627" w:rsidRPr="00E43627" w:rsidRDefault="00E4362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 w:rsidRPr="00E43627">
              <w:rPr>
                <w:rFonts w:asciiTheme="minorHAnsi" w:eastAsia="Lato Light" w:hAnsiTheme="minorHAnsi" w:cstheme="minorHAnsi"/>
              </w:rPr>
              <w:t>Percentages</w:t>
            </w:r>
          </w:p>
          <w:p w14:paraId="1783021B" w14:textId="3EF3EC7B" w:rsidR="00E43627" w:rsidRPr="00FD7F8D" w:rsidRDefault="00E4362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 w:rsidRPr="00E43627">
              <w:rPr>
                <w:rFonts w:asciiTheme="minorHAnsi" w:eastAsia="Lato Light" w:hAnsiTheme="minorHAnsi" w:cstheme="minorHAnsi"/>
              </w:rPr>
              <w:t>Ratio and proportion</w:t>
            </w:r>
          </w:p>
        </w:tc>
        <w:tc>
          <w:tcPr>
            <w:tcW w:w="4055" w:type="dxa"/>
          </w:tcPr>
          <w:p w14:paraId="0883A9AC" w14:textId="77777777" w:rsidR="00E43627" w:rsidRDefault="000A266D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C</w:t>
            </w:r>
            <w:r w:rsidRPr="000A266D">
              <w:rPr>
                <w:rFonts w:asciiTheme="minorHAnsi" w:eastAsia="Lato Light" w:hAnsiTheme="minorHAnsi" w:cstheme="minorHAnsi"/>
              </w:rPr>
              <w:t>hange recurring decimals into their corresponding fractions and vice versa</w:t>
            </w:r>
            <w:r w:rsidR="004F0E09">
              <w:rPr>
                <w:rFonts w:asciiTheme="minorHAnsi" w:eastAsia="Lato Light" w:hAnsiTheme="minorHAnsi" w:cstheme="minorHAnsi"/>
              </w:rPr>
              <w:t>.</w:t>
            </w:r>
          </w:p>
          <w:p w14:paraId="1489E282" w14:textId="77777777" w:rsidR="004F0E09" w:rsidRDefault="000F7C08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Use fractions to solve probability questions.</w:t>
            </w:r>
          </w:p>
          <w:p w14:paraId="7061AACF" w14:textId="64EB7892" w:rsidR="0098420C" w:rsidRPr="00FD7F8D" w:rsidRDefault="0046574D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Use understanding of ratio to solve complex algebraic fractions problems.</w:t>
            </w:r>
          </w:p>
        </w:tc>
      </w:tr>
      <w:tr w:rsidR="00F3251D" w14:paraId="1E9B0788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4B42F178" w14:textId="5A3097F0" w:rsidR="00F3251D" w:rsidRDefault="00BA33A9" w:rsidP="00BA33A9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lastRenderedPageBreak/>
              <w:t>Polygons, angles and parallel lines</w:t>
            </w:r>
          </w:p>
        </w:tc>
        <w:tc>
          <w:tcPr>
            <w:tcW w:w="1777" w:type="dxa"/>
          </w:tcPr>
          <w:p w14:paraId="62367709" w14:textId="33AA6554" w:rsidR="00F3251D" w:rsidRPr="00FD7F8D" w:rsidRDefault="00F3251D" w:rsidP="00E43627">
            <w:pPr>
              <w:rPr>
                <w:rFonts w:asciiTheme="minorHAnsi" w:eastAsia="Lato" w:hAnsiTheme="minorHAnsi" w:cstheme="minorHAnsi"/>
              </w:rPr>
            </w:pPr>
            <w:r>
              <w:rPr>
                <w:rFonts w:asciiTheme="minorHAnsi" w:eastAsia="Lato" w:hAnsiTheme="minorHAnsi" w:cstheme="minorHAnsi"/>
              </w:rPr>
              <w:t>Spring</w:t>
            </w:r>
          </w:p>
        </w:tc>
        <w:tc>
          <w:tcPr>
            <w:tcW w:w="4759" w:type="dxa"/>
          </w:tcPr>
          <w:p w14:paraId="0B913FEF" w14:textId="77777777" w:rsidR="00F3251D" w:rsidRDefault="00FE3C8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Develop understanding of properties of 2D shapes and how to classify them</w:t>
            </w:r>
          </w:p>
          <w:p w14:paraId="5755C614" w14:textId="77777777" w:rsidR="00FE3C8B" w:rsidRDefault="0060761E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Use angle rules in polygons to tackle a variety of problems including using internal and external angles of polygons</w:t>
            </w:r>
          </w:p>
          <w:p w14:paraId="4710665C" w14:textId="77777777" w:rsidR="0060761E" w:rsidRDefault="009E4525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Learn angle rules for parallel lines</w:t>
            </w:r>
          </w:p>
          <w:p w14:paraId="501C0783" w14:textId="00D4BE88" w:rsidR="009E4525" w:rsidRDefault="00BC786D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Use algebra </w:t>
            </w:r>
            <w:r w:rsidR="00405897">
              <w:rPr>
                <w:rFonts w:asciiTheme="minorHAnsi" w:eastAsia="Lato Light" w:hAnsiTheme="minorHAnsi" w:cstheme="minorHAnsi"/>
              </w:rPr>
              <w:t xml:space="preserve">to solve </w:t>
            </w:r>
            <w:r>
              <w:rPr>
                <w:rFonts w:asciiTheme="minorHAnsi" w:eastAsia="Lato Light" w:hAnsiTheme="minorHAnsi" w:cstheme="minorHAnsi"/>
              </w:rPr>
              <w:t>angle rule problems</w:t>
            </w:r>
          </w:p>
          <w:p w14:paraId="7C9E2572" w14:textId="4E0002B3" w:rsidR="00C45E5E" w:rsidRDefault="00C45E5E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Recap of rotational symmetry from KS3</w:t>
            </w:r>
          </w:p>
          <w:p w14:paraId="5E818A6E" w14:textId="61C35F19" w:rsidR="00405897" w:rsidRPr="00E43627" w:rsidRDefault="0040589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Recap of tessellating shapes from KS3</w:t>
            </w:r>
          </w:p>
        </w:tc>
        <w:tc>
          <w:tcPr>
            <w:tcW w:w="4055" w:type="dxa"/>
          </w:tcPr>
          <w:p w14:paraId="6AE7F75E" w14:textId="77777777" w:rsidR="00F3251D" w:rsidRDefault="009E4525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Circle theorems</w:t>
            </w:r>
          </w:p>
          <w:p w14:paraId="5010C8F2" w14:textId="77777777" w:rsidR="009E4525" w:rsidRDefault="009E4525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Could be used within a Pythagoras/trigonometry problem</w:t>
            </w:r>
          </w:p>
          <w:p w14:paraId="2AA888F6" w14:textId="6F0B15E3" w:rsidR="00BC786D" w:rsidRDefault="00CA2B51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Be able to identify and “quote” the correct angle rule </w:t>
            </w:r>
            <w:r w:rsidR="00296EC3">
              <w:rPr>
                <w:rFonts w:asciiTheme="minorHAnsi" w:eastAsia="Lato Light" w:hAnsiTheme="minorHAnsi" w:cstheme="minorHAnsi"/>
              </w:rPr>
              <w:t xml:space="preserve">used </w:t>
            </w:r>
            <w:proofErr w:type="gramStart"/>
            <w:r w:rsidR="00296EC3">
              <w:rPr>
                <w:rFonts w:asciiTheme="minorHAnsi" w:eastAsia="Lato Light" w:hAnsiTheme="minorHAnsi" w:cstheme="minorHAnsi"/>
              </w:rPr>
              <w:t>in a given</w:t>
            </w:r>
            <w:proofErr w:type="gramEnd"/>
            <w:r w:rsidR="00296EC3">
              <w:rPr>
                <w:rFonts w:asciiTheme="minorHAnsi" w:eastAsia="Lato Light" w:hAnsiTheme="minorHAnsi" w:cstheme="minorHAnsi"/>
              </w:rPr>
              <w:t xml:space="preserve"> scenario including the circle th</w:t>
            </w:r>
            <w:r w:rsidR="003C6823">
              <w:rPr>
                <w:rFonts w:asciiTheme="minorHAnsi" w:eastAsia="Lato Light" w:hAnsiTheme="minorHAnsi" w:cstheme="minorHAnsi"/>
              </w:rPr>
              <w:t>eorems</w:t>
            </w:r>
          </w:p>
        </w:tc>
      </w:tr>
      <w:tr w:rsidR="00F3251D" w14:paraId="3D250278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69B37470" w14:textId="27DEE388" w:rsidR="00F3251D" w:rsidRDefault="00BA33A9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Pythagoras’ Theorem and trigonometry</w:t>
            </w:r>
          </w:p>
        </w:tc>
        <w:tc>
          <w:tcPr>
            <w:tcW w:w="1777" w:type="dxa"/>
          </w:tcPr>
          <w:p w14:paraId="2486D79D" w14:textId="70FC611E" w:rsidR="00F3251D" w:rsidRPr="00FD7F8D" w:rsidRDefault="00F3251D" w:rsidP="00E43627">
            <w:pPr>
              <w:rPr>
                <w:rFonts w:asciiTheme="minorHAnsi" w:eastAsia="Lato" w:hAnsiTheme="minorHAnsi" w:cstheme="minorHAnsi"/>
              </w:rPr>
            </w:pPr>
            <w:r>
              <w:rPr>
                <w:rFonts w:asciiTheme="minorHAnsi" w:eastAsia="Lato" w:hAnsiTheme="minorHAnsi" w:cstheme="minorHAnsi"/>
              </w:rPr>
              <w:t>Spring</w:t>
            </w:r>
          </w:p>
        </w:tc>
        <w:tc>
          <w:tcPr>
            <w:tcW w:w="4759" w:type="dxa"/>
          </w:tcPr>
          <w:p w14:paraId="1524D04F" w14:textId="2BA8026C" w:rsidR="00F3251D" w:rsidRDefault="00A57D1C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Und</w:t>
            </w:r>
            <w:r w:rsidR="00AA61C7">
              <w:rPr>
                <w:rFonts w:asciiTheme="minorHAnsi" w:eastAsia="Lato Light" w:hAnsiTheme="minorHAnsi" w:cstheme="minorHAnsi"/>
              </w:rPr>
              <w:t>erstand how to use Pythagoras’ Theorem in 2D</w:t>
            </w:r>
            <w:r w:rsidR="00F15533">
              <w:rPr>
                <w:rFonts w:asciiTheme="minorHAnsi" w:eastAsia="Lato Light" w:hAnsiTheme="minorHAnsi" w:cstheme="minorHAnsi"/>
              </w:rPr>
              <w:t xml:space="preserve"> including to decide </w:t>
            </w:r>
            <w:r w:rsidR="00854518">
              <w:rPr>
                <w:rFonts w:asciiTheme="minorHAnsi" w:eastAsia="Lato Light" w:hAnsiTheme="minorHAnsi" w:cstheme="minorHAnsi"/>
              </w:rPr>
              <w:t>whether</w:t>
            </w:r>
            <w:r w:rsidR="00F15533">
              <w:rPr>
                <w:rFonts w:asciiTheme="minorHAnsi" w:eastAsia="Lato Light" w:hAnsiTheme="minorHAnsi" w:cstheme="minorHAnsi"/>
              </w:rPr>
              <w:t xml:space="preserve"> a triangle is right-angled</w:t>
            </w:r>
            <w:r w:rsidR="00854518">
              <w:rPr>
                <w:rFonts w:asciiTheme="minorHAnsi" w:eastAsia="Lato Light" w:hAnsiTheme="minorHAnsi" w:cstheme="minorHAnsi"/>
              </w:rPr>
              <w:t xml:space="preserve"> or not</w:t>
            </w:r>
          </w:p>
          <w:p w14:paraId="269DFC74" w14:textId="498C5A70" w:rsidR="00AA61C7" w:rsidRDefault="00854518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Calculate the length of line segments</w:t>
            </w:r>
            <w:r w:rsidR="009978DC">
              <w:rPr>
                <w:rFonts w:asciiTheme="minorHAnsi" w:eastAsia="Lato Light" w:hAnsiTheme="minorHAnsi" w:cstheme="minorHAnsi"/>
              </w:rPr>
              <w:t xml:space="preserve"> using Pythagoras</w:t>
            </w:r>
          </w:p>
          <w:p w14:paraId="79124DC9" w14:textId="77777777" w:rsidR="009978DC" w:rsidRDefault="009978DC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Learn the three trigonometric ratios for sine, cosine and tangent</w:t>
            </w:r>
            <w:r w:rsidR="00AD5C15">
              <w:rPr>
                <w:rFonts w:asciiTheme="minorHAnsi" w:eastAsia="Lato Light" w:hAnsiTheme="minorHAnsi" w:cstheme="minorHAnsi"/>
              </w:rPr>
              <w:t xml:space="preserve"> and be able to use them to find missing sides and angle in right angled triangles</w:t>
            </w:r>
          </w:p>
          <w:p w14:paraId="640A5D3A" w14:textId="4D8DCF0B" w:rsidR="00043D5A" w:rsidRPr="00E43627" w:rsidRDefault="00043D5A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Learn the exact values of </w:t>
            </w:r>
            <w:r w:rsidR="00940B9E">
              <w:rPr>
                <w:rFonts w:asciiTheme="minorHAnsi" w:eastAsia="Lato Light" w:hAnsiTheme="minorHAnsi" w:cstheme="minorHAnsi"/>
              </w:rPr>
              <w:t>sin, cos and tan for the angles, 0°, 30</w:t>
            </w:r>
            <w:r w:rsidR="00940B9E">
              <w:rPr>
                <w:rFonts w:asciiTheme="minorHAnsi" w:eastAsia="Lato Light" w:hAnsiTheme="minorHAnsi" w:cstheme="minorHAnsi"/>
              </w:rPr>
              <w:t>°</w:t>
            </w:r>
            <w:r w:rsidR="00940B9E">
              <w:rPr>
                <w:rFonts w:asciiTheme="minorHAnsi" w:eastAsia="Lato Light" w:hAnsiTheme="minorHAnsi" w:cstheme="minorHAnsi"/>
              </w:rPr>
              <w:t>, 45</w:t>
            </w:r>
            <w:r w:rsidR="00940B9E">
              <w:rPr>
                <w:rFonts w:asciiTheme="minorHAnsi" w:eastAsia="Lato Light" w:hAnsiTheme="minorHAnsi" w:cstheme="minorHAnsi"/>
              </w:rPr>
              <w:t>°</w:t>
            </w:r>
            <w:r w:rsidR="00940B9E">
              <w:rPr>
                <w:rFonts w:asciiTheme="minorHAnsi" w:eastAsia="Lato Light" w:hAnsiTheme="minorHAnsi" w:cstheme="minorHAnsi"/>
              </w:rPr>
              <w:t>, 60</w:t>
            </w:r>
            <w:r w:rsidR="00940B9E">
              <w:rPr>
                <w:rFonts w:asciiTheme="minorHAnsi" w:eastAsia="Lato Light" w:hAnsiTheme="minorHAnsi" w:cstheme="minorHAnsi"/>
              </w:rPr>
              <w:t>°</w:t>
            </w:r>
            <w:r w:rsidR="00940B9E">
              <w:rPr>
                <w:rFonts w:asciiTheme="minorHAnsi" w:eastAsia="Lato Light" w:hAnsiTheme="minorHAnsi" w:cstheme="minorHAnsi"/>
              </w:rPr>
              <w:t xml:space="preserve"> &amp; 90</w:t>
            </w:r>
            <w:r w:rsidR="00940B9E">
              <w:rPr>
                <w:rFonts w:asciiTheme="minorHAnsi" w:eastAsia="Lato Light" w:hAnsiTheme="minorHAnsi" w:cstheme="minorHAnsi"/>
              </w:rPr>
              <w:t>°</w:t>
            </w:r>
          </w:p>
        </w:tc>
        <w:tc>
          <w:tcPr>
            <w:tcW w:w="4055" w:type="dxa"/>
          </w:tcPr>
          <w:p w14:paraId="30FF91A8" w14:textId="354EE1FC" w:rsidR="00065D9D" w:rsidRDefault="00065D9D" w:rsidP="000F4C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Finding the length of line segments </w:t>
            </w:r>
            <w:r>
              <w:rPr>
                <w:rFonts w:asciiTheme="minorHAnsi" w:eastAsia="Lato Light" w:hAnsiTheme="minorHAnsi" w:cstheme="minorHAnsi"/>
              </w:rPr>
              <w:t>on coordinate grids</w:t>
            </w:r>
          </w:p>
          <w:p w14:paraId="2E07E444" w14:textId="69AD1B5C" w:rsidR="000F4C0D" w:rsidRPr="00C94176" w:rsidRDefault="000F4C0D" w:rsidP="000F4C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 w:rsidRPr="00C94176">
              <w:rPr>
                <w:rFonts w:asciiTheme="minorHAnsi" w:eastAsia="Lato Light" w:hAnsiTheme="minorHAnsi" w:cstheme="minorHAnsi"/>
              </w:rPr>
              <w:t>Graphs of trigonometric functions</w:t>
            </w:r>
          </w:p>
          <w:p w14:paraId="7FCCE1FC" w14:textId="77777777" w:rsidR="000F4C0D" w:rsidRDefault="000F4C0D" w:rsidP="000F4C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 w:rsidRPr="00C94176">
              <w:rPr>
                <w:rFonts w:asciiTheme="minorHAnsi" w:eastAsia="Lato Light" w:hAnsiTheme="minorHAnsi" w:cstheme="minorHAnsi"/>
              </w:rPr>
              <w:t>Further trigonometry</w:t>
            </w:r>
          </w:p>
          <w:p w14:paraId="72068637" w14:textId="77777777" w:rsidR="000F4C0D" w:rsidRDefault="000F4C0D" w:rsidP="000F4C0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Area of a triangle using 0.5 ab sin C</w:t>
            </w:r>
          </w:p>
          <w:p w14:paraId="7F57EDFA" w14:textId="77777777" w:rsidR="000F4C0D" w:rsidRDefault="000F4C0D" w:rsidP="000F4C0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Sine rule</w:t>
            </w:r>
          </w:p>
          <w:p w14:paraId="6B5195B7" w14:textId="77777777" w:rsidR="000F4C0D" w:rsidRDefault="000F4C0D" w:rsidP="000F4C0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Cosine rule</w:t>
            </w:r>
          </w:p>
          <w:p w14:paraId="33E97E19" w14:textId="77777777" w:rsidR="000F4C0D" w:rsidRDefault="000F4C0D" w:rsidP="000F4C0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77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Trigonometry without a calculator</w:t>
            </w:r>
          </w:p>
          <w:p w14:paraId="7CA766F0" w14:textId="1F975F39" w:rsidR="00F3251D" w:rsidRDefault="000F4C0D" w:rsidP="000F4C0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3D trigonometry</w:t>
            </w:r>
          </w:p>
        </w:tc>
      </w:tr>
      <w:tr w:rsidR="00F3251D" w14:paraId="5E723D86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49DD103D" w14:textId="58CC4BB6" w:rsidR="00F3251D" w:rsidRDefault="00391A5F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 w:rsidRPr="00391A5F"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Graphs: the basics and real-life graphs</w:t>
            </w:r>
          </w:p>
        </w:tc>
        <w:tc>
          <w:tcPr>
            <w:tcW w:w="1777" w:type="dxa"/>
          </w:tcPr>
          <w:p w14:paraId="40C4C695" w14:textId="7C595EDC" w:rsidR="00F3251D" w:rsidRPr="00FD7F8D" w:rsidRDefault="00FD1FE2" w:rsidP="00E43627">
            <w:pPr>
              <w:rPr>
                <w:rFonts w:asciiTheme="minorHAnsi" w:eastAsia="Lato" w:hAnsiTheme="minorHAnsi" w:cstheme="minorHAnsi"/>
              </w:rPr>
            </w:pPr>
            <w:r>
              <w:rPr>
                <w:rFonts w:asciiTheme="minorHAnsi" w:eastAsia="Lato" w:hAnsiTheme="minorHAnsi" w:cstheme="minorHAnsi"/>
              </w:rPr>
              <w:t>Summer</w:t>
            </w:r>
          </w:p>
        </w:tc>
        <w:tc>
          <w:tcPr>
            <w:tcW w:w="4759" w:type="dxa"/>
          </w:tcPr>
          <w:p w14:paraId="2A6F332D" w14:textId="77777777" w:rsidR="00F3251D" w:rsidRDefault="005D16D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Draw and interpret </w:t>
            </w:r>
            <w:r w:rsidR="000E20F2">
              <w:rPr>
                <w:rFonts w:asciiTheme="minorHAnsi" w:eastAsia="Lato Light" w:hAnsiTheme="minorHAnsi" w:cstheme="minorHAnsi"/>
              </w:rPr>
              <w:t>graphs from real-life situations</w:t>
            </w:r>
          </w:p>
          <w:p w14:paraId="3BECBA81" w14:textId="77777777" w:rsidR="000E20F2" w:rsidRDefault="000E20F2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Draw and interpret distance-time and velocity-time graphs</w:t>
            </w:r>
          </w:p>
          <w:p w14:paraId="437D7CB8" w14:textId="405A3562" w:rsidR="000E20F2" w:rsidRDefault="00952455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Understand different properties of various graphs to find information such as gradient </w:t>
            </w:r>
            <w:r w:rsidR="00B5629F">
              <w:rPr>
                <w:rFonts w:asciiTheme="minorHAnsi" w:eastAsia="Lato Light" w:hAnsiTheme="minorHAnsi" w:cstheme="minorHAnsi"/>
              </w:rPr>
              <w:t>o</w:t>
            </w:r>
            <w:r w:rsidR="00D60310">
              <w:rPr>
                <w:rFonts w:asciiTheme="minorHAnsi" w:eastAsia="Lato Light" w:hAnsiTheme="minorHAnsi" w:cstheme="minorHAnsi"/>
              </w:rPr>
              <w:t>f</w:t>
            </w:r>
            <w:r w:rsidR="00B5629F">
              <w:rPr>
                <w:rFonts w:asciiTheme="minorHAnsi" w:eastAsia="Lato Light" w:hAnsiTheme="minorHAnsi" w:cstheme="minorHAnsi"/>
              </w:rPr>
              <w:t xml:space="preserve"> a velocity-time graph for acceleration</w:t>
            </w:r>
          </w:p>
          <w:p w14:paraId="1BF221F3" w14:textId="77777777" w:rsidR="0099302C" w:rsidRDefault="0099302C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Find the coordinates of a midpoint </w:t>
            </w:r>
            <w:r w:rsidR="007A1303">
              <w:rPr>
                <w:rFonts w:asciiTheme="minorHAnsi" w:eastAsia="Lato Light" w:hAnsiTheme="minorHAnsi" w:cstheme="minorHAnsi"/>
              </w:rPr>
              <w:t>or a line segment</w:t>
            </w:r>
          </w:p>
          <w:p w14:paraId="3D7DB541" w14:textId="77777777" w:rsidR="00065D9D" w:rsidRDefault="00065D9D" w:rsidP="00065D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Finding the length of line segments on coordinate grids</w:t>
            </w:r>
          </w:p>
          <w:p w14:paraId="6FF15224" w14:textId="77777777" w:rsidR="00065D9D" w:rsidRDefault="000E7330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lastRenderedPageBreak/>
              <w:t xml:space="preserve">Find missing coordinates from shapes </w:t>
            </w:r>
            <w:r w:rsidR="00514135">
              <w:rPr>
                <w:rFonts w:asciiTheme="minorHAnsi" w:eastAsia="Lato Light" w:hAnsiTheme="minorHAnsi" w:cstheme="minorHAnsi"/>
              </w:rPr>
              <w:t>using understanding of geometric properties</w:t>
            </w:r>
          </w:p>
          <w:p w14:paraId="58031479" w14:textId="46ED2994" w:rsidR="00514135" w:rsidRPr="00E43627" w:rsidRDefault="00514135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Find the equation of a line </w:t>
            </w:r>
            <w:r w:rsidR="00754950">
              <w:rPr>
                <w:rFonts w:asciiTheme="minorHAnsi" w:eastAsia="Lato Light" w:hAnsiTheme="minorHAnsi" w:cstheme="minorHAnsi"/>
              </w:rPr>
              <w:t>through two given points</w:t>
            </w:r>
          </w:p>
        </w:tc>
        <w:tc>
          <w:tcPr>
            <w:tcW w:w="4055" w:type="dxa"/>
          </w:tcPr>
          <w:p w14:paraId="68833B5D" w14:textId="77777777" w:rsidR="00754950" w:rsidRDefault="00754950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lastRenderedPageBreak/>
              <w:t>Equations of parallel and perpendicular lines</w:t>
            </w:r>
          </w:p>
          <w:p w14:paraId="7C918B8E" w14:textId="77777777" w:rsidR="00F3251D" w:rsidRDefault="007A1303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Equations of perpendicular bisectors</w:t>
            </w:r>
          </w:p>
          <w:p w14:paraId="093557B4" w14:textId="4766BB91" w:rsidR="00692FC6" w:rsidRDefault="00692FC6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Exact areas under graphs are studied at A-level by using integration</w:t>
            </w:r>
            <w:r w:rsidR="00C13B57">
              <w:rPr>
                <w:rFonts w:asciiTheme="minorHAnsi" w:eastAsia="Lato Light" w:hAnsiTheme="minorHAnsi" w:cstheme="minorHAnsi"/>
              </w:rPr>
              <w:t xml:space="preserve"> to find distance travelled from a velocity-time graph</w:t>
            </w:r>
          </w:p>
        </w:tc>
      </w:tr>
      <w:tr w:rsidR="00F3251D" w14:paraId="4A3F51D5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24EE7E2A" w14:textId="5C4F2394" w:rsidR="00F3251D" w:rsidRDefault="00A568A2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 w:rsidRPr="00A568A2"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Linear graphs and coordinate geometry</w:t>
            </w:r>
          </w:p>
        </w:tc>
        <w:tc>
          <w:tcPr>
            <w:tcW w:w="1777" w:type="dxa"/>
          </w:tcPr>
          <w:p w14:paraId="6C6AD01F" w14:textId="1BAE818E" w:rsidR="00F3251D" w:rsidRPr="00FD7F8D" w:rsidRDefault="00FD1FE2" w:rsidP="00E43627">
            <w:pPr>
              <w:rPr>
                <w:rFonts w:asciiTheme="minorHAnsi" w:eastAsia="Lato" w:hAnsiTheme="minorHAnsi" w:cstheme="minorHAnsi"/>
              </w:rPr>
            </w:pPr>
            <w:r>
              <w:rPr>
                <w:rFonts w:asciiTheme="minorHAnsi" w:eastAsia="Lato" w:hAnsiTheme="minorHAnsi" w:cstheme="minorHAnsi"/>
              </w:rPr>
              <w:t>Summer</w:t>
            </w:r>
          </w:p>
        </w:tc>
        <w:tc>
          <w:tcPr>
            <w:tcW w:w="4759" w:type="dxa"/>
          </w:tcPr>
          <w:p w14:paraId="4F39EF63" w14:textId="77777777" w:rsidR="00F3251D" w:rsidRDefault="00F27CA3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Recap the equations of horizontal and vertical line as well as </w:t>
            </w:r>
            <w:r w:rsidR="00CD485B">
              <w:rPr>
                <w:rFonts w:asciiTheme="minorHAnsi" w:eastAsia="Lato Light" w:hAnsiTheme="minorHAnsi" w:cstheme="minorHAnsi"/>
              </w:rPr>
              <w:t xml:space="preserve">the lines </w:t>
            </w:r>
            <m:oMath>
              <m:r>
                <w:rPr>
                  <w:rFonts w:ascii="Cambria Math" w:eastAsia="Lato Light" w:hAnsi="Cambria Math" w:cstheme="minorHAnsi"/>
                </w:rPr>
                <m:t>y=x</m:t>
              </m:r>
            </m:oMath>
            <w:r w:rsidR="00CD485B">
              <w:rPr>
                <w:rFonts w:asciiTheme="minorHAnsi" w:eastAsia="Lato Light" w:hAnsiTheme="minorHAnsi" w:cstheme="minorHAnsi"/>
              </w:rPr>
              <w:t xml:space="preserve"> and </w:t>
            </w:r>
            <m:oMath>
              <m:r>
                <w:rPr>
                  <w:rFonts w:ascii="Cambria Math" w:eastAsia="Lato Light" w:hAnsi="Cambria Math" w:cstheme="minorHAnsi"/>
                </w:rPr>
                <m:t>y=-x</m:t>
              </m:r>
            </m:oMath>
          </w:p>
          <w:p w14:paraId="0182D22D" w14:textId="283F9D50" w:rsidR="00CD485B" w:rsidRDefault="00783212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Calculate and use gradients of </w:t>
            </w:r>
            <w:r w:rsidR="004508BC">
              <w:rPr>
                <w:rFonts w:asciiTheme="minorHAnsi" w:eastAsia="Lato Light" w:hAnsiTheme="minorHAnsi" w:cstheme="minorHAnsi"/>
              </w:rPr>
              <w:t>straight-line</w:t>
            </w:r>
            <w:r>
              <w:rPr>
                <w:rFonts w:asciiTheme="minorHAnsi" w:eastAsia="Lato Light" w:hAnsiTheme="minorHAnsi" w:cstheme="minorHAnsi"/>
              </w:rPr>
              <w:t xml:space="preserve"> graphs</w:t>
            </w:r>
          </w:p>
          <w:p w14:paraId="1775429F" w14:textId="77777777" w:rsidR="00783212" w:rsidRDefault="00783212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Learn what the equation </w:t>
            </w:r>
            <m:oMath>
              <m:r>
                <w:rPr>
                  <w:rFonts w:ascii="Cambria Math" w:eastAsia="Lato Light" w:hAnsi="Cambria Math" w:cstheme="minorHAnsi"/>
                </w:rPr>
                <m:t>y=mx+c</m:t>
              </m:r>
            </m:oMath>
            <w:r>
              <w:rPr>
                <w:rFonts w:asciiTheme="minorHAnsi" w:eastAsia="Lato Light" w:hAnsiTheme="minorHAnsi" w:cstheme="minorHAnsi"/>
              </w:rPr>
              <w:t xml:space="preserve"> represents and how to use it</w:t>
            </w:r>
          </w:p>
          <w:p w14:paraId="40087929" w14:textId="77777777" w:rsidR="00783212" w:rsidRDefault="00604EE1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Plot and draw straight line graphs with and without a table of values</w:t>
            </w:r>
          </w:p>
          <w:p w14:paraId="7CF8C0FF" w14:textId="77777777" w:rsidR="00805046" w:rsidRDefault="00805046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Find the equation of a line algebraically from a given gradient and point</w:t>
            </w:r>
          </w:p>
          <w:p w14:paraId="3FA012A0" w14:textId="77777777" w:rsidR="00805046" w:rsidRDefault="00D773B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Explore the gradients of parallel and perpendicular lines</w:t>
            </w:r>
          </w:p>
          <w:p w14:paraId="7438125E" w14:textId="563099F6" w:rsidR="007176D4" w:rsidRDefault="007176D4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Be able to rearrange equations of </w:t>
            </w:r>
            <w:r w:rsidR="004508BC">
              <w:rPr>
                <w:rFonts w:asciiTheme="minorHAnsi" w:eastAsia="Lato Light" w:hAnsiTheme="minorHAnsi" w:cstheme="minorHAnsi"/>
              </w:rPr>
              <w:t>straight-line</w:t>
            </w:r>
            <w:r>
              <w:rPr>
                <w:rFonts w:asciiTheme="minorHAnsi" w:eastAsia="Lato Light" w:hAnsiTheme="minorHAnsi" w:cstheme="minorHAnsi"/>
              </w:rPr>
              <w:t xml:space="preserve"> graphs into the form </w:t>
            </w:r>
            <m:oMath>
              <m:r>
                <w:rPr>
                  <w:rFonts w:ascii="Cambria Math" w:eastAsia="Lato Light" w:hAnsi="Cambria Math" w:cstheme="minorHAnsi"/>
                </w:rPr>
                <m:t>y=mx+c</m:t>
              </m:r>
            </m:oMath>
          </w:p>
          <w:p w14:paraId="58BF1E4F" w14:textId="393B880E" w:rsidR="007740D5" w:rsidRPr="00E43627" w:rsidRDefault="007740D5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Find the equations of parallel and perpendicular lines</w:t>
            </w:r>
          </w:p>
        </w:tc>
        <w:tc>
          <w:tcPr>
            <w:tcW w:w="4055" w:type="dxa"/>
          </w:tcPr>
          <w:p w14:paraId="386F7CEC" w14:textId="77777777" w:rsidR="00F3251D" w:rsidRDefault="00DD6C15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Use a table of values to plot more complex graphs such as quadratics, </w:t>
            </w:r>
            <w:proofErr w:type="spellStart"/>
            <w:r>
              <w:rPr>
                <w:rFonts w:asciiTheme="minorHAnsi" w:eastAsia="Lato Light" w:hAnsiTheme="minorHAnsi" w:cstheme="minorHAnsi"/>
              </w:rPr>
              <w:t>cubics</w:t>
            </w:r>
            <w:proofErr w:type="spellEnd"/>
            <w:r>
              <w:rPr>
                <w:rFonts w:asciiTheme="minorHAnsi" w:eastAsia="Lato Light" w:hAnsiTheme="minorHAnsi" w:cstheme="minorHAnsi"/>
              </w:rPr>
              <w:t>, exponentials and trigonometric graphs</w:t>
            </w:r>
          </w:p>
          <w:p w14:paraId="5C13A47C" w14:textId="77777777" w:rsidR="00DD6C15" w:rsidRDefault="00DE6E87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Use algebraic manipulation to help solve simultaneous equations</w:t>
            </w:r>
          </w:p>
          <w:p w14:paraId="36FAB004" w14:textId="120F378F" w:rsidR="00DE6E87" w:rsidRDefault="00DE6E87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Draw straight</w:t>
            </w:r>
            <w:r w:rsidR="004508BC">
              <w:rPr>
                <w:rFonts w:asciiTheme="minorHAnsi" w:eastAsia="Lato Light" w:hAnsiTheme="minorHAnsi" w:cstheme="minorHAnsi"/>
              </w:rPr>
              <w:t>-</w:t>
            </w:r>
            <w:r>
              <w:rPr>
                <w:rFonts w:asciiTheme="minorHAnsi" w:eastAsia="Lato Light" w:hAnsiTheme="minorHAnsi" w:cstheme="minorHAnsi"/>
              </w:rPr>
              <w:t xml:space="preserve">line graphs </w:t>
            </w:r>
            <w:r w:rsidR="004508BC">
              <w:rPr>
                <w:rFonts w:asciiTheme="minorHAnsi" w:eastAsia="Lato Light" w:hAnsiTheme="minorHAnsi" w:cstheme="minorHAnsi"/>
              </w:rPr>
              <w:t>to solve simultaneous equations graphically</w:t>
            </w:r>
          </w:p>
        </w:tc>
      </w:tr>
      <w:tr w:rsidR="00F3251D" w14:paraId="0EBC99EC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63D476B3" w14:textId="5A9BE85F" w:rsidR="00F3251D" w:rsidRDefault="007D3814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 w:rsidRPr="007D3814"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t>Quadratic, cubic and other graphs</w:t>
            </w:r>
          </w:p>
        </w:tc>
        <w:tc>
          <w:tcPr>
            <w:tcW w:w="1777" w:type="dxa"/>
          </w:tcPr>
          <w:p w14:paraId="68DAA577" w14:textId="10ACD657" w:rsidR="00F3251D" w:rsidRPr="00FD7F8D" w:rsidRDefault="00FD1FE2" w:rsidP="00E43627">
            <w:pPr>
              <w:rPr>
                <w:rFonts w:asciiTheme="minorHAnsi" w:eastAsia="Lato" w:hAnsiTheme="minorHAnsi" w:cstheme="minorHAnsi"/>
              </w:rPr>
            </w:pPr>
            <w:r>
              <w:rPr>
                <w:rFonts w:asciiTheme="minorHAnsi" w:eastAsia="Lato" w:hAnsiTheme="minorHAnsi" w:cstheme="minorHAnsi"/>
              </w:rPr>
              <w:t>Summer</w:t>
            </w:r>
          </w:p>
        </w:tc>
        <w:tc>
          <w:tcPr>
            <w:tcW w:w="4759" w:type="dxa"/>
          </w:tcPr>
          <w:p w14:paraId="68BC29CD" w14:textId="4B9A4FD4" w:rsidR="00F3251D" w:rsidRDefault="00036226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Learn how to plot </w:t>
            </w:r>
            <w:r w:rsidR="00411777">
              <w:rPr>
                <w:rFonts w:asciiTheme="minorHAnsi" w:eastAsia="Lato Light" w:hAnsiTheme="minorHAnsi" w:cstheme="minorHAnsi"/>
              </w:rPr>
              <w:t xml:space="preserve">quadratic, cubic, reciprocal and circle graphs </w:t>
            </w:r>
            <w:r w:rsidR="004069BD">
              <w:rPr>
                <w:rFonts w:asciiTheme="minorHAnsi" w:eastAsia="Lato Light" w:hAnsiTheme="minorHAnsi" w:cstheme="minorHAnsi"/>
              </w:rPr>
              <w:t xml:space="preserve">whose centres are </w:t>
            </w:r>
            <m:oMath>
              <m:r>
                <w:rPr>
                  <w:rFonts w:ascii="Cambria Math" w:eastAsia="Lato Light" w:hAnsi="Cambria Math" w:cstheme="minorHAnsi"/>
                </w:rPr>
                <m:t>(0,0)</m:t>
              </m:r>
            </m:oMath>
            <w:r w:rsidR="004069BD">
              <w:rPr>
                <w:rFonts w:asciiTheme="minorHAnsi" w:eastAsia="Lato Light" w:hAnsiTheme="minorHAnsi" w:cstheme="minorHAnsi"/>
              </w:rPr>
              <w:t xml:space="preserve"> </w:t>
            </w:r>
            <w:r w:rsidR="00411777">
              <w:rPr>
                <w:rFonts w:asciiTheme="minorHAnsi" w:eastAsia="Lato Light" w:hAnsiTheme="minorHAnsi" w:cstheme="minorHAnsi"/>
              </w:rPr>
              <w:t>and know what the shape of the graph will be from its equation</w:t>
            </w:r>
          </w:p>
          <w:p w14:paraId="4D54A3EF" w14:textId="77777777" w:rsidR="00411777" w:rsidRDefault="00244D17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Find (estimate) the roots of quadratic</w:t>
            </w:r>
            <w:r w:rsidR="004069BD">
              <w:rPr>
                <w:rFonts w:asciiTheme="minorHAnsi" w:eastAsia="Lato Light" w:hAnsiTheme="minorHAnsi" w:cstheme="minorHAnsi"/>
              </w:rPr>
              <w:t xml:space="preserve"> functions from a graph</w:t>
            </w:r>
          </w:p>
          <w:p w14:paraId="270AAA69" w14:textId="4EAA2300" w:rsidR="00016818" w:rsidRPr="00E43627" w:rsidRDefault="00016818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Understand that quadratics are used in a variety of real-life situations and be able to apply </w:t>
            </w:r>
            <w:r w:rsidR="000844B6">
              <w:rPr>
                <w:rFonts w:asciiTheme="minorHAnsi" w:eastAsia="Lato Light" w:hAnsiTheme="minorHAnsi" w:cstheme="minorHAnsi"/>
              </w:rPr>
              <w:t>new learning in this unit to those types of problems</w:t>
            </w:r>
          </w:p>
        </w:tc>
        <w:tc>
          <w:tcPr>
            <w:tcW w:w="4055" w:type="dxa"/>
          </w:tcPr>
          <w:p w14:paraId="5EDAA92D" w14:textId="77777777" w:rsidR="00F3251D" w:rsidRDefault="00A9334C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Be able to recognise the shapes of these graphs when related to proportionality</w:t>
            </w:r>
          </w:p>
          <w:p w14:paraId="4A665C91" w14:textId="77777777" w:rsidR="00933420" w:rsidRDefault="00933420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Finding the turning point on a quadratic graph by completing the square</w:t>
            </w:r>
          </w:p>
          <w:p w14:paraId="608D16C5" w14:textId="77777777" w:rsidR="00933420" w:rsidRDefault="00F36BE4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Solving simultaneous equations graphically</w:t>
            </w:r>
          </w:p>
          <w:p w14:paraId="5F38525D" w14:textId="1408EF36" w:rsidR="007A7526" w:rsidRDefault="007A7526" w:rsidP="000F7C08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lastRenderedPageBreak/>
              <w:t xml:space="preserve">At A-level maximum and minimum points are found by using differentiation for </w:t>
            </w:r>
            <w:r w:rsidR="009157FD">
              <w:rPr>
                <w:rFonts w:asciiTheme="minorHAnsi" w:eastAsia="Lato Light" w:hAnsiTheme="minorHAnsi" w:cstheme="minorHAnsi"/>
              </w:rPr>
              <w:t>polynomials</w:t>
            </w:r>
          </w:p>
        </w:tc>
      </w:tr>
      <w:tr w:rsidR="00F3251D" w14:paraId="46C3592F" w14:textId="77777777" w:rsidTr="00FD7F8D">
        <w:trPr>
          <w:trHeight w:val="1645"/>
        </w:trPr>
        <w:tc>
          <w:tcPr>
            <w:tcW w:w="3329" w:type="dxa"/>
            <w:vAlign w:val="center"/>
          </w:tcPr>
          <w:p w14:paraId="17685BE1" w14:textId="4739D1D1" w:rsidR="00F3251D" w:rsidRDefault="00CF52A4" w:rsidP="00E43627">
            <w:pPr>
              <w:jc w:val="center"/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</w:pPr>
            <w:r w:rsidRPr="00CF52A4">
              <w:rPr>
                <w:rFonts w:asciiTheme="minorHAnsi" w:eastAsia="Lato" w:hAnsiTheme="minorHAnsi" w:cstheme="minorHAnsi"/>
                <w:b/>
                <w:bCs/>
                <w:sz w:val="28"/>
                <w:szCs w:val="28"/>
              </w:rPr>
              <w:lastRenderedPageBreak/>
              <w:t>Perimeter, area and circles</w:t>
            </w:r>
          </w:p>
        </w:tc>
        <w:tc>
          <w:tcPr>
            <w:tcW w:w="1777" w:type="dxa"/>
          </w:tcPr>
          <w:p w14:paraId="199992CB" w14:textId="51A79275" w:rsidR="00F3251D" w:rsidRPr="00FD7F8D" w:rsidRDefault="00FD1FE2" w:rsidP="00E43627">
            <w:pPr>
              <w:rPr>
                <w:rFonts w:asciiTheme="minorHAnsi" w:eastAsia="Lato" w:hAnsiTheme="minorHAnsi" w:cstheme="minorHAnsi"/>
              </w:rPr>
            </w:pPr>
            <w:r>
              <w:rPr>
                <w:rFonts w:asciiTheme="minorHAnsi" w:eastAsia="Lato" w:hAnsiTheme="minorHAnsi" w:cstheme="minorHAnsi"/>
              </w:rPr>
              <w:t>Summer</w:t>
            </w:r>
          </w:p>
        </w:tc>
        <w:tc>
          <w:tcPr>
            <w:tcW w:w="4759" w:type="dxa"/>
          </w:tcPr>
          <w:p w14:paraId="603B463F" w14:textId="77777777" w:rsidR="00F3251D" w:rsidRDefault="009B7365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Recall the formulae for area</w:t>
            </w:r>
            <w:r w:rsidR="00ED0ECB">
              <w:rPr>
                <w:rFonts w:asciiTheme="minorHAnsi" w:eastAsia="Lato Light" w:hAnsiTheme="minorHAnsi" w:cstheme="minorHAnsi"/>
              </w:rPr>
              <w:t xml:space="preserve"> of the following: triangle, rectangle, trapezium and parallelogram</w:t>
            </w:r>
          </w:p>
          <w:p w14:paraId="5C45A8B5" w14:textId="77777777" w:rsidR="00ED0ECB" w:rsidRDefault="00ED0EC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Calculate the area </w:t>
            </w:r>
            <w:r w:rsidR="00FA4B3B">
              <w:rPr>
                <w:rFonts w:asciiTheme="minorHAnsi" w:eastAsia="Lato Light" w:hAnsiTheme="minorHAnsi" w:cstheme="minorHAnsi"/>
              </w:rPr>
              <w:t xml:space="preserve">and perimeter </w:t>
            </w:r>
            <w:r>
              <w:rPr>
                <w:rFonts w:asciiTheme="minorHAnsi" w:eastAsia="Lato Light" w:hAnsiTheme="minorHAnsi" w:cstheme="minorHAnsi"/>
              </w:rPr>
              <w:t>of compound shapes</w:t>
            </w:r>
          </w:p>
          <w:p w14:paraId="5655EC15" w14:textId="490D8B7E" w:rsidR="00FA4B3B" w:rsidRDefault="00FA4B3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Define all the parts of a circle</w:t>
            </w:r>
          </w:p>
          <w:p w14:paraId="4136936B" w14:textId="77777777" w:rsidR="00FA4B3B" w:rsidRDefault="00FA4B3B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Explore the number π</w:t>
            </w:r>
          </w:p>
          <w:p w14:paraId="0D08DEE8" w14:textId="77777777" w:rsidR="00FA4B3B" w:rsidRDefault="00445AED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Learn and use the formula for area of a circle and circumference of a circle</w:t>
            </w:r>
          </w:p>
          <w:p w14:paraId="748791D0" w14:textId="77777777" w:rsidR="00445AED" w:rsidRDefault="00445AED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Calculate arc leng</w:t>
            </w:r>
            <w:r w:rsidR="0047725D">
              <w:rPr>
                <w:rFonts w:asciiTheme="minorHAnsi" w:eastAsia="Lato Light" w:hAnsiTheme="minorHAnsi" w:cstheme="minorHAnsi"/>
              </w:rPr>
              <w:t>ths and sector areas</w:t>
            </w:r>
          </w:p>
          <w:p w14:paraId="159331D6" w14:textId="77777777" w:rsidR="0047725D" w:rsidRDefault="0047725D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Given the area or circumference, calculate the radius of a circle</w:t>
            </w:r>
          </w:p>
          <w:p w14:paraId="33A1373C" w14:textId="68774EB6" w:rsidR="006D26EE" w:rsidRPr="00E43627" w:rsidRDefault="006D26EE" w:rsidP="00E436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310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Work in terms of </w:t>
            </w:r>
            <w:r>
              <w:rPr>
                <w:rFonts w:asciiTheme="minorHAnsi" w:eastAsia="Lato Light" w:hAnsiTheme="minorHAnsi" w:cstheme="minorHAnsi"/>
              </w:rPr>
              <w:t>π</w:t>
            </w:r>
            <w:r>
              <w:rPr>
                <w:rFonts w:asciiTheme="minorHAnsi" w:eastAsia="Lato Light" w:hAnsiTheme="minorHAnsi" w:cstheme="minorHAnsi"/>
              </w:rPr>
              <w:t xml:space="preserve"> and understand that leaving answers like this is more accurate than the rounded decimal version</w:t>
            </w:r>
          </w:p>
        </w:tc>
        <w:tc>
          <w:tcPr>
            <w:tcW w:w="4055" w:type="dxa"/>
          </w:tcPr>
          <w:p w14:paraId="17B97EFD" w14:textId="2E10A217" w:rsidR="00204C70" w:rsidRDefault="00204C70" w:rsidP="00204C7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 xml:space="preserve">Use area formulae to help calculate the volume and surface area of </w:t>
            </w:r>
            <w:r w:rsidR="006D26EE">
              <w:rPr>
                <w:rFonts w:asciiTheme="minorHAnsi" w:eastAsia="Lato Light" w:hAnsiTheme="minorHAnsi" w:cstheme="minorHAnsi"/>
              </w:rPr>
              <w:t xml:space="preserve">3D shapes </w:t>
            </w:r>
            <w:r>
              <w:rPr>
                <w:rFonts w:asciiTheme="minorHAnsi" w:eastAsia="Lato Light" w:hAnsiTheme="minorHAnsi" w:cstheme="minorHAnsi"/>
              </w:rPr>
              <w:t>including cylinders</w:t>
            </w:r>
          </w:p>
          <w:p w14:paraId="4AD0C932" w14:textId="1263BF95" w:rsidR="006D26EE" w:rsidRPr="00204C70" w:rsidRDefault="006D26EE" w:rsidP="00204C7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4" w:hanging="374"/>
              <w:rPr>
                <w:rFonts w:asciiTheme="minorHAnsi" w:eastAsia="Lato Light" w:hAnsiTheme="minorHAnsi" w:cstheme="minorHAnsi"/>
              </w:rPr>
            </w:pPr>
          </w:p>
        </w:tc>
      </w:tr>
    </w:tbl>
    <w:p w14:paraId="669236CD" w14:textId="77777777" w:rsidR="00660A1A" w:rsidRDefault="00660A1A">
      <w:pPr>
        <w:rPr>
          <w:rFonts w:ascii="Lato Light" w:eastAsia="Lato Light" w:hAnsi="Lato Light" w:cs="Lato Light"/>
          <w:sz w:val="20"/>
          <w:szCs w:val="20"/>
        </w:rPr>
      </w:pPr>
    </w:p>
    <w:sectPr w:rsidR="00660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53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892B" w14:textId="77777777" w:rsidR="00E350A2" w:rsidRDefault="00E350A2">
      <w:pPr>
        <w:spacing w:after="0" w:line="240" w:lineRule="auto"/>
      </w:pPr>
      <w:r>
        <w:separator/>
      </w:r>
    </w:p>
  </w:endnote>
  <w:endnote w:type="continuationSeparator" w:id="0">
    <w:p w14:paraId="6149B951" w14:textId="77777777" w:rsidR="00E350A2" w:rsidRDefault="00E3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572" w14:textId="77777777" w:rsidR="00660A1A" w:rsidRDefault="00660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FC38" w14:textId="59F02E45" w:rsidR="00660A1A" w:rsidRDefault="00ED13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AMK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A8A" w14:textId="77777777" w:rsidR="00660A1A" w:rsidRDefault="00660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2005" w14:textId="77777777" w:rsidR="00E350A2" w:rsidRDefault="00E350A2">
      <w:pPr>
        <w:spacing w:after="0" w:line="240" w:lineRule="auto"/>
      </w:pPr>
      <w:r>
        <w:separator/>
      </w:r>
    </w:p>
  </w:footnote>
  <w:footnote w:type="continuationSeparator" w:id="0">
    <w:p w14:paraId="370BFE41" w14:textId="77777777" w:rsidR="00E350A2" w:rsidRDefault="00E3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195B" w14:textId="77777777" w:rsidR="00660A1A" w:rsidRDefault="00660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749F" w14:textId="052C546D" w:rsidR="00660A1A" w:rsidRDefault="006A31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eastAsia="Lato Black" w:hAnsi="Lato Black" w:cs="Lato Black"/>
        <w:color w:val="000000"/>
        <w:sz w:val="32"/>
        <w:szCs w:val="32"/>
      </w:rPr>
    </w:pPr>
    <w:r>
      <w:rPr>
        <w:rFonts w:ascii="Lato Black" w:eastAsia="Lato Black" w:hAnsi="Lato Black" w:cs="Lato Black"/>
        <w:color w:val="000000"/>
        <w:sz w:val="32"/>
        <w:szCs w:val="32"/>
      </w:rPr>
      <w:t xml:space="preserve">Curriculum Map </w:t>
    </w:r>
    <w:r>
      <w:rPr>
        <w:rFonts w:ascii="Lato Light" w:eastAsia="Lato Light" w:hAnsi="Lato Light" w:cs="Lato Light"/>
        <w:color w:val="000000"/>
        <w:sz w:val="32"/>
        <w:szCs w:val="32"/>
      </w:rPr>
      <w:t xml:space="preserve">– Year </w:t>
    </w:r>
    <w:r w:rsidR="00ED1329">
      <w:rPr>
        <w:rFonts w:ascii="Lato Light" w:eastAsia="Lato Light" w:hAnsi="Lato Light" w:cs="Lato Light"/>
        <w:sz w:val="32"/>
        <w:szCs w:val="32"/>
      </w:rPr>
      <w:t>9</w:t>
    </w:r>
    <w:r>
      <w:rPr>
        <w:rFonts w:ascii="Lato Light" w:eastAsia="Lato Light" w:hAnsi="Lato Light" w:cs="Lato Light"/>
        <w:color w:val="000000"/>
        <w:sz w:val="32"/>
        <w:szCs w:val="32"/>
      </w:rPr>
      <w:t xml:space="preserve"> - </w:t>
    </w:r>
    <w:r w:rsidR="00E350A2">
      <w:pict w14:anchorId="6EE26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>
          <v:imagedata r:id="rId1" o:title="Logo Landscape"/>
          <w10:wrap anchorx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DC40CDF" wp14:editId="652EB408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l="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BD7BD6" w14:textId="77777777" w:rsidR="00660A1A" w:rsidRDefault="00660A1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40CD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left:0;text-align:left;margin-left:218pt;margin-top:-35pt;width:551.55pt;height:56.8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" fillcolor="#b69756" stroked="f">
              <v:textbox inset="2.53958mm,2.53958mm,2.53958mm,2.53958mm">
                <w:txbxContent>
                  <w:p w14:paraId="4BBD7BD6" w14:textId="77777777" w:rsidR="00660A1A" w:rsidRDefault="00660A1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ED1329">
      <w:rPr>
        <w:rFonts w:ascii="Lato Light" w:eastAsia="Lato Light" w:hAnsi="Lato Light" w:cs="Lato Light"/>
        <w:color w:val="000000"/>
        <w:sz w:val="32"/>
        <w:szCs w:val="32"/>
      </w:rPr>
      <w:t>Mathematics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9097" w14:textId="77777777" w:rsidR="00660A1A" w:rsidRDefault="00660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BC7"/>
    <w:multiLevelType w:val="multilevel"/>
    <w:tmpl w:val="65F84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B37BAC"/>
    <w:multiLevelType w:val="multilevel"/>
    <w:tmpl w:val="A1722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E2C79"/>
    <w:multiLevelType w:val="multilevel"/>
    <w:tmpl w:val="B6F2C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7535EB"/>
    <w:multiLevelType w:val="multilevel"/>
    <w:tmpl w:val="8D906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4E311A"/>
    <w:multiLevelType w:val="multilevel"/>
    <w:tmpl w:val="EA1CD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741390"/>
    <w:multiLevelType w:val="multilevel"/>
    <w:tmpl w:val="7DB0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1A"/>
    <w:rsid w:val="00016818"/>
    <w:rsid w:val="000235EA"/>
    <w:rsid w:val="00036226"/>
    <w:rsid w:val="0003706B"/>
    <w:rsid w:val="00043D5A"/>
    <w:rsid w:val="00065D9D"/>
    <w:rsid w:val="000844B6"/>
    <w:rsid w:val="000A266D"/>
    <w:rsid w:val="000A6063"/>
    <w:rsid w:val="000A7649"/>
    <w:rsid w:val="000D6BEC"/>
    <w:rsid w:val="000E20F2"/>
    <w:rsid w:val="000E7330"/>
    <w:rsid w:val="000F4C0D"/>
    <w:rsid w:val="000F7C08"/>
    <w:rsid w:val="00100160"/>
    <w:rsid w:val="00190114"/>
    <w:rsid w:val="00204C70"/>
    <w:rsid w:val="00234F88"/>
    <w:rsid w:val="00244D17"/>
    <w:rsid w:val="002774B4"/>
    <w:rsid w:val="00296EC3"/>
    <w:rsid w:val="00391A5F"/>
    <w:rsid w:val="003C6823"/>
    <w:rsid w:val="00405897"/>
    <w:rsid w:val="004069BD"/>
    <w:rsid w:val="00411777"/>
    <w:rsid w:val="00445AED"/>
    <w:rsid w:val="004508BC"/>
    <w:rsid w:val="0046574D"/>
    <w:rsid w:val="0047725D"/>
    <w:rsid w:val="00485594"/>
    <w:rsid w:val="004C50FA"/>
    <w:rsid w:val="004F009B"/>
    <w:rsid w:val="004F0E09"/>
    <w:rsid w:val="004F1CA6"/>
    <w:rsid w:val="00514135"/>
    <w:rsid w:val="00595E3B"/>
    <w:rsid w:val="005B6710"/>
    <w:rsid w:val="005D16D7"/>
    <w:rsid w:val="005F11D0"/>
    <w:rsid w:val="00604EE1"/>
    <w:rsid w:val="0060761E"/>
    <w:rsid w:val="00660A1A"/>
    <w:rsid w:val="00692FC6"/>
    <w:rsid w:val="006A3138"/>
    <w:rsid w:val="006D26EE"/>
    <w:rsid w:val="007176D4"/>
    <w:rsid w:val="007530CE"/>
    <w:rsid w:val="00754950"/>
    <w:rsid w:val="007740D5"/>
    <w:rsid w:val="00780DAC"/>
    <w:rsid w:val="00783212"/>
    <w:rsid w:val="007A1303"/>
    <w:rsid w:val="007A7526"/>
    <w:rsid w:val="007D3814"/>
    <w:rsid w:val="00805046"/>
    <w:rsid w:val="0085126F"/>
    <w:rsid w:val="00854518"/>
    <w:rsid w:val="008717BA"/>
    <w:rsid w:val="008C39F5"/>
    <w:rsid w:val="008F4607"/>
    <w:rsid w:val="00902235"/>
    <w:rsid w:val="009157FD"/>
    <w:rsid w:val="00915BD6"/>
    <w:rsid w:val="00933420"/>
    <w:rsid w:val="00940B9E"/>
    <w:rsid w:val="00952455"/>
    <w:rsid w:val="00952DC4"/>
    <w:rsid w:val="00957D3E"/>
    <w:rsid w:val="0098420C"/>
    <w:rsid w:val="0099302C"/>
    <w:rsid w:val="009957FC"/>
    <w:rsid w:val="009978DC"/>
    <w:rsid w:val="009A49AF"/>
    <w:rsid w:val="009B7365"/>
    <w:rsid w:val="009E4525"/>
    <w:rsid w:val="00A46083"/>
    <w:rsid w:val="00A568A2"/>
    <w:rsid w:val="00A57D1C"/>
    <w:rsid w:val="00A9334C"/>
    <w:rsid w:val="00AA5049"/>
    <w:rsid w:val="00AA61C7"/>
    <w:rsid w:val="00AD5C15"/>
    <w:rsid w:val="00B5629F"/>
    <w:rsid w:val="00BA33A9"/>
    <w:rsid w:val="00BC786D"/>
    <w:rsid w:val="00C13B57"/>
    <w:rsid w:val="00C16964"/>
    <w:rsid w:val="00C45E5E"/>
    <w:rsid w:val="00C67903"/>
    <w:rsid w:val="00CA2B51"/>
    <w:rsid w:val="00CD485B"/>
    <w:rsid w:val="00CF52A4"/>
    <w:rsid w:val="00D60310"/>
    <w:rsid w:val="00D773BB"/>
    <w:rsid w:val="00DA32DA"/>
    <w:rsid w:val="00DC036F"/>
    <w:rsid w:val="00DD6C15"/>
    <w:rsid w:val="00DE6E87"/>
    <w:rsid w:val="00E350A2"/>
    <w:rsid w:val="00E43627"/>
    <w:rsid w:val="00E57427"/>
    <w:rsid w:val="00E639BA"/>
    <w:rsid w:val="00EC5B4B"/>
    <w:rsid w:val="00ED0ECB"/>
    <w:rsid w:val="00ED1329"/>
    <w:rsid w:val="00F15533"/>
    <w:rsid w:val="00F237A5"/>
    <w:rsid w:val="00F27CA3"/>
    <w:rsid w:val="00F3251D"/>
    <w:rsid w:val="00F36BE4"/>
    <w:rsid w:val="00FA4B3B"/>
    <w:rsid w:val="00FD1FE2"/>
    <w:rsid w:val="00FD7F8D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B6B63E"/>
  <w15:docId w15:val="{41D3193A-419E-463F-AA45-C2140A6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5B6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P8p6+xjRnpVKWJ7VjZ9HCVKKQ==">AMUW2mUheok7UOrSdUnJpI5C4d+XeqMv+h7U2sORtj+Btoy0qgLOQI6P5JNN+h9YgYR7pnsTENTGMRMmc0I53G1w8lhbTOylcWh2CDSbcVQf7kOpw/eDKRew0ce1oEV8oCJl2dSmb2bO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Clarke</dc:creator>
  <cp:lastModifiedBy>Mr A McKenzie</cp:lastModifiedBy>
  <cp:revision>114</cp:revision>
  <dcterms:created xsi:type="dcterms:W3CDTF">2020-12-07T17:36:00Z</dcterms:created>
  <dcterms:modified xsi:type="dcterms:W3CDTF">2021-06-09T14:50:00Z</dcterms:modified>
</cp:coreProperties>
</file>