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2"/>
        <w:gridCol w:w="940"/>
        <w:gridCol w:w="3434"/>
        <w:gridCol w:w="4176"/>
        <w:gridCol w:w="2110"/>
        <w:gridCol w:w="2098"/>
      </w:tblGrid>
      <w:tr w:rsidR="00375254" w14:paraId="64BD2EFF" w14:textId="77777777" w:rsidTr="009B0347">
        <w:trPr>
          <w:trHeight w:val="132"/>
          <w:tblHeader/>
        </w:trPr>
        <w:tc>
          <w:tcPr>
            <w:tcW w:w="1413" w:type="dxa"/>
            <w:shd w:val="clear" w:color="auto" w:fill="1C3140"/>
          </w:tcPr>
          <w:p w14:paraId="484B5D24" w14:textId="77777777" w:rsidR="00E91F80" w:rsidRDefault="00A62A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Topic Name</w:t>
            </w:r>
          </w:p>
        </w:tc>
        <w:tc>
          <w:tcPr>
            <w:tcW w:w="850" w:type="dxa"/>
            <w:shd w:val="clear" w:color="auto" w:fill="1C3140"/>
          </w:tcPr>
          <w:p w14:paraId="0E40FC4E" w14:textId="77777777" w:rsidR="00E91F80" w:rsidRDefault="00A62A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3465" w:type="dxa"/>
            <w:shd w:val="clear" w:color="auto" w:fill="1C3140"/>
          </w:tcPr>
          <w:p w14:paraId="6E1C0816" w14:textId="77777777" w:rsidR="00E91F80" w:rsidRDefault="00A62A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Skills Developed</w:t>
            </w:r>
          </w:p>
        </w:tc>
        <w:tc>
          <w:tcPr>
            <w:tcW w:w="4215" w:type="dxa"/>
            <w:shd w:val="clear" w:color="auto" w:fill="1C3140"/>
          </w:tcPr>
          <w:p w14:paraId="446F2655" w14:textId="77777777" w:rsidR="00E91F80" w:rsidRDefault="00A62A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Link to NC Subject Content</w:t>
            </w:r>
          </w:p>
        </w:tc>
        <w:tc>
          <w:tcPr>
            <w:tcW w:w="2117" w:type="dxa"/>
            <w:shd w:val="clear" w:color="auto" w:fill="1C3140"/>
          </w:tcPr>
          <w:p w14:paraId="771E6BE8" w14:textId="77777777" w:rsidR="00E91F80" w:rsidRDefault="00A62A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 xml:space="preserve">Next link in curriculum </w:t>
            </w:r>
          </w:p>
        </w:tc>
        <w:tc>
          <w:tcPr>
            <w:tcW w:w="2110" w:type="dxa"/>
            <w:shd w:val="clear" w:color="auto" w:fill="1C3140"/>
          </w:tcPr>
          <w:p w14:paraId="651EAC19" w14:textId="77777777" w:rsidR="00E91F80" w:rsidRDefault="00A62A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Other Notes</w:t>
            </w:r>
          </w:p>
        </w:tc>
      </w:tr>
      <w:tr w:rsidR="008C7837" w14:paraId="25B0FEDE" w14:textId="77777777" w:rsidTr="009B0347">
        <w:trPr>
          <w:trHeight w:val="1644"/>
        </w:trPr>
        <w:tc>
          <w:tcPr>
            <w:tcW w:w="1413" w:type="dxa"/>
          </w:tcPr>
          <w:p w14:paraId="6DAB9DF8" w14:textId="5B1E964F" w:rsidR="00E91F80" w:rsidRPr="00AD78F4" w:rsidRDefault="00BB25D4">
            <w:pPr>
              <w:rPr>
                <w:rFonts w:cstheme="minorHAnsi"/>
                <w:b/>
                <w:bCs/>
              </w:rPr>
            </w:pPr>
            <w:r w:rsidRPr="00AD78F4">
              <w:rPr>
                <w:rFonts w:cstheme="minorHAnsi"/>
                <w:b/>
                <w:bCs/>
              </w:rPr>
              <w:t xml:space="preserve">Cells, </w:t>
            </w:r>
            <w:proofErr w:type="gramStart"/>
            <w:r w:rsidRPr="00AD78F4">
              <w:rPr>
                <w:rFonts w:cstheme="minorHAnsi"/>
                <w:b/>
                <w:bCs/>
              </w:rPr>
              <w:t>Tissues</w:t>
            </w:r>
            <w:proofErr w:type="gramEnd"/>
            <w:r w:rsidRPr="00AD78F4">
              <w:rPr>
                <w:rFonts w:cstheme="minorHAnsi"/>
                <w:b/>
                <w:bCs/>
              </w:rPr>
              <w:t xml:space="preserve"> and Organs</w:t>
            </w:r>
          </w:p>
        </w:tc>
        <w:tc>
          <w:tcPr>
            <w:tcW w:w="850" w:type="dxa"/>
          </w:tcPr>
          <w:p w14:paraId="6BD82608" w14:textId="660205D5" w:rsidR="00E91F80" w:rsidRPr="00AD78F4" w:rsidRDefault="00F851FF">
            <w:pPr>
              <w:rPr>
                <w:rFonts w:cstheme="minorHAnsi"/>
              </w:rPr>
            </w:pPr>
            <w:r w:rsidRPr="00AD78F4">
              <w:rPr>
                <w:rFonts w:cstheme="minorHAnsi"/>
              </w:rPr>
              <w:t>Autumn</w:t>
            </w:r>
          </w:p>
        </w:tc>
        <w:tc>
          <w:tcPr>
            <w:tcW w:w="3465" w:type="dxa"/>
          </w:tcPr>
          <w:p w14:paraId="7CEF7282" w14:textId="664C7175" w:rsidR="00E91F80" w:rsidRPr="00AD78F4" w:rsidRDefault="0077777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Ask question</w:t>
            </w:r>
            <w:r w:rsidR="004058B6" w:rsidRPr="00AD78F4">
              <w:rPr>
                <w:rFonts w:cstheme="minorHAnsi"/>
                <w:sz w:val="20"/>
                <w:szCs w:val="20"/>
              </w:rPr>
              <w:t>s</w:t>
            </w:r>
            <w:r w:rsidR="00ED1238" w:rsidRPr="00AD78F4">
              <w:rPr>
                <w:rFonts w:cstheme="minorHAnsi"/>
                <w:sz w:val="20"/>
                <w:szCs w:val="20"/>
              </w:rPr>
              <w:t xml:space="preserve"> and develop a line of enquiry</w:t>
            </w:r>
            <w:r w:rsidR="00965DA1" w:rsidRPr="00AD78F4">
              <w:rPr>
                <w:rFonts w:cstheme="minorHAnsi"/>
                <w:sz w:val="20"/>
                <w:szCs w:val="20"/>
              </w:rPr>
              <w:t xml:space="preserve"> based on observations of the real world alongside prior knowledge and experience.</w:t>
            </w:r>
          </w:p>
          <w:p w14:paraId="27375089" w14:textId="77777777" w:rsidR="004058B6" w:rsidRPr="00AD78F4" w:rsidRDefault="004058B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Make predictions</w:t>
            </w:r>
          </w:p>
          <w:p w14:paraId="1425EF1C" w14:textId="77777777" w:rsidR="00846205" w:rsidRPr="00AD78F4" w:rsidRDefault="00B03F75" w:rsidP="00140D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Evaluate risks</w:t>
            </w:r>
          </w:p>
          <w:p w14:paraId="5106FA26" w14:textId="77777777" w:rsidR="00B03F75" w:rsidRPr="00AD78F4" w:rsidRDefault="00C134BD" w:rsidP="00140D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Apply mathematical concepts and calculate results</w:t>
            </w:r>
          </w:p>
          <w:p w14:paraId="5E46E2CD" w14:textId="77777777" w:rsidR="00C134BD" w:rsidRPr="00AD78F4" w:rsidRDefault="009F362D" w:rsidP="00140D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Make and record observations</w:t>
            </w:r>
          </w:p>
          <w:p w14:paraId="0D2B3E16" w14:textId="77777777" w:rsidR="003F51DF" w:rsidRPr="00AD78F4" w:rsidRDefault="006D4FDC" w:rsidP="00140D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 xml:space="preserve">Use and derive simple equations and carry out appropriate calculations. </w:t>
            </w:r>
          </w:p>
          <w:p w14:paraId="3E9DD222" w14:textId="77777777" w:rsidR="000C0171" w:rsidRPr="00AD78F4" w:rsidRDefault="000C0171" w:rsidP="00140D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Use appropriate techniques, apparatus and materials</w:t>
            </w:r>
            <w:r w:rsidR="00481AED" w:rsidRPr="00AD78F4">
              <w:rPr>
                <w:rFonts w:cstheme="minorHAnsi"/>
                <w:sz w:val="20"/>
                <w:szCs w:val="20"/>
              </w:rPr>
              <w:t xml:space="preserve"> during lab work paying attention to health and safety</w:t>
            </w:r>
          </w:p>
          <w:p w14:paraId="14A5176E" w14:textId="77777777" w:rsidR="00124583" w:rsidRPr="00AD78F4" w:rsidRDefault="00124583" w:rsidP="00140D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Pay attention to objectivity and concern for accuracy</w:t>
            </w:r>
            <w:r w:rsidR="00150A2A" w:rsidRPr="00AD78F4">
              <w:rPr>
                <w:rFonts w:cstheme="minorHAnsi"/>
                <w:sz w:val="20"/>
                <w:szCs w:val="20"/>
              </w:rPr>
              <w:t xml:space="preserve">, precision, </w:t>
            </w:r>
            <w:proofErr w:type="gramStart"/>
            <w:r w:rsidR="00150A2A" w:rsidRPr="00AD78F4">
              <w:rPr>
                <w:rFonts w:cstheme="minorHAnsi"/>
                <w:sz w:val="20"/>
                <w:szCs w:val="20"/>
              </w:rPr>
              <w:t>repeatability</w:t>
            </w:r>
            <w:proofErr w:type="gramEnd"/>
            <w:r w:rsidR="00150A2A" w:rsidRPr="00AD78F4">
              <w:rPr>
                <w:rFonts w:cstheme="minorHAnsi"/>
                <w:sz w:val="20"/>
                <w:szCs w:val="20"/>
              </w:rPr>
              <w:t xml:space="preserve"> and reproducibility</w:t>
            </w:r>
          </w:p>
          <w:p w14:paraId="5A888810" w14:textId="77777777" w:rsidR="00A25646" w:rsidRPr="00AD78F4" w:rsidRDefault="00A25646" w:rsidP="00140D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Present observations and data</w:t>
            </w:r>
            <w:r w:rsidR="006E30ED" w:rsidRPr="00AD78F4">
              <w:rPr>
                <w:rFonts w:cstheme="minorHAnsi"/>
                <w:sz w:val="20"/>
                <w:szCs w:val="20"/>
              </w:rPr>
              <w:t xml:space="preserve"> using appropriate methods</w:t>
            </w:r>
            <w:r w:rsidR="00BC54BD" w:rsidRPr="00AD78F4">
              <w:rPr>
                <w:rFonts w:cstheme="minorHAnsi"/>
                <w:sz w:val="20"/>
                <w:szCs w:val="20"/>
              </w:rPr>
              <w:t xml:space="preserve">, including tables and graphs. </w:t>
            </w:r>
          </w:p>
          <w:p w14:paraId="5E37F352" w14:textId="5B9004F2" w:rsidR="00ED1238" w:rsidRPr="00AD78F4" w:rsidRDefault="00BC54BD" w:rsidP="00965D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 xml:space="preserve">Present </w:t>
            </w:r>
            <w:r w:rsidR="00274CC8" w:rsidRPr="00AD78F4">
              <w:rPr>
                <w:rFonts w:cstheme="minorHAnsi"/>
                <w:sz w:val="20"/>
                <w:szCs w:val="20"/>
              </w:rPr>
              <w:t>reasoned explanations, including</w:t>
            </w:r>
            <w:r w:rsidR="00AD78F4" w:rsidRPr="00AD78F4">
              <w:rPr>
                <w:rFonts w:cstheme="minorHAnsi"/>
                <w:sz w:val="20"/>
                <w:szCs w:val="20"/>
              </w:rPr>
              <w:t xml:space="preserve"> </w:t>
            </w:r>
            <w:r w:rsidR="00292E5B" w:rsidRPr="00AD78F4">
              <w:rPr>
                <w:rFonts w:cstheme="minorHAnsi"/>
                <w:sz w:val="20"/>
                <w:szCs w:val="20"/>
              </w:rPr>
              <w:t xml:space="preserve">explaining data </w:t>
            </w:r>
            <w:r w:rsidR="00D47E1C" w:rsidRPr="00AD78F4">
              <w:rPr>
                <w:rFonts w:cstheme="minorHAnsi"/>
                <w:sz w:val="20"/>
                <w:szCs w:val="20"/>
              </w:rPr>
              <w:t>in relation to predictions and hypotheses.</w:t>
            </w:r>
          </w:p>
        </w:tc>
        <w:tc>
          <w:tcPr>
            <w:tcW w:w="4215" w:type="dxa"/>
          </w:tcPr>
          <w:p w14:paraId="0B342070" w14:textId="77777777" w:rsidR="0056486D" w:rsidRPr="00AD78F4" w:rsidRDefault="0085262C" w:rsidP="0085262C">
            <w:pPr>
              <w:rPr>
                <w:rFonts w:cstheme="minorHAnsi"/>
                <w:b/>
                <w:bCs/>
              </w:rPr>
            </w:pPr>
            <w:r w:rsidRPr="00AD78F4">
              <w:rPr>
                <w:rFonts w:cstheme="minorHAnsi"/>
                <w:b/>
                <w:bCs/>
              </w:rPr>
              <w:t xml:space="preserve">Structure and function of living organisms </w:t>
            </w:r>
          </w:p>
          <w:p w14:paraId="7DA43E95" w14:textId="77777777" w:rsidR="0056486D" w:rsidRPr="00AD78F4" w:rsidRDefault="0056486D" w:rsidP="0085262C">
            <w:pPr>
              <w:rPr>
                <w:rFonts w:cstheme="minorHAnsi"/>
              </w:rPr>
            </w:pPr>
          </w:p>
          <w:p w14:paraId="259158E2" w14:textId="00BF74E9" w:rsidR="0085262C" w:rsidRPr="00AD78F4" w:rsidRDefault="0056486D" w:rsidP="0085262C">
            <w:pPr>
              <w:rPr>
                <w:rFonts w:cstheme="minorHAnsi"/>
                <w:b/>
                <w:bCs/>
              </w:rPr>
            </w:pPr>
            <w:r w:rsidRPr="00AD78F4">
              <w:rPr>
                <w:rFonts w:cstheme="minorHAnsi"/>
                <w:b/>
                <w:bCs/>
              </w:rPr>
              <w:t>C</w:t>
            </w:r>
            <w:r w:rsidR="000778D1" w:rsidRPr="00AD78F4">
              <w:rPr>
                <w:rFonts w:cstheme="minorHAnsi"/>
                <w:b/>
                <w:bCs/>
              </w:rPr>
              <w:t xml:space="preserve">ells and </w:t>
            </w:r>
            <w:r w:rsidRPr="00AD78F4">
              <w:rPr>
                <w:rFonts w:cstheme="minorHAnsi"/>
                <w:b/>
                <w:bCs/>
              </w:rPr>
              <w:t>O</w:t>
            </w:r>
            <w:r w:rsidR="000778D1" w:rsidRPr="00AD78F4">
              <w:rPr>
                <w:rFonts w:cstheme="minorHAnsi"/>
                <w:b/>
                <w:bCs/>
              </w:rPr>
              <w:t>rganisation</w:t>
            </w:r>
          </w:p>
          <w:p w14:paraId="04139486" w14:textId="31EE7F2B" w:rsidR="00E91F80" w:rsidRPr="00AD78F4" w:rsidRDefault="00767C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AD78F4">
              <w:rPr>
                <w:rFonts w:cstheme="minorHAnsi"/>
              </w:rPr>
              <w:t>Cells as the fundamental unit of living organisms</w:t>
            </w:r>
            <w:r w:rsidR="006F2728" w:rsidRPr="00AD78F4">
              <w:rPr>
                <w:rFonts w:cstheme="minorHAnsi"/>
              </w:rPr>
              <w:t>, including how to observe, interpret and record cell structure using a light microscope.</w:t>
            </w:r>
          </w:p>
          <w:p w14:paraId="445E532D" w14:textId="77777777" w:rsidR="006F2728" w:rsidRPr="00AD78F4" w:rsidRDefault="006F272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AD78F4">
              <w:rPr>
                <w:rFonts w:cstheme="minorHAnsi"/>
              </w:rPr>
              <w:t xml:space="preserve">The functions of the cell wall, cell membrane, cytoplasm, nucleus, vacuole, </w:t>
            </w:r>
            <w:proofErr w:type="gramStart"/>
            <w:r w:rsidRPr="00AD78F4">
              <w:rPr>
                <w:rFonts w:cstheme="minorHAnsi"/>
              </w:rPr>
              <w:t>mitochondria</w:t>
            </w:r>
            <w:proofErr w:type="gramEnd"/>
            <w:r w:rsidR="002006BF" w:rsidRPr="00AD78F4">
              <w:rPr>
                <w:rFonts w:cstheme="minorHAnsi"/>
              </w:rPr>
              <w:t xml:space="preserve"> and chloroplasts.</w:t>
            </w:r>
          </w:p>
          <w:p w14:paraId="412D2A34" w14:textId="77777777" w:rsidR="002006BF" w:rsidRPr="00AD78F4" w:rsidRDefault="00200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AD78F4">
              <w:rPr>
                <w:rFonts w:cstheme="minorHAnsi"/>
              </w:rPr>
              <w:t>The similarities and differences between plant and animal cells.</w:t>
            </w:r>
          </w:p>
          <w:p w14:paraId="1A97A494" w14:textId="77777777" w:rsidR="008A4391" w:rsidRPr="00AD78F4" w:rsidRDefault="00200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AD78F4">
              <w:rPr>
                <w:rFonts w:cstheme="minorHAnsi"/>
              </w:rPr>
              <w:t xml:space="preserve">The </w:t>
            </w:r>
            <w:r w:rsidR="00881A43" w:rsidRPr="00AD78F4">
              <w:rPr>
                <w:rFonts w:cstheme="minorHAnsi"/>
              </w:rPr>
              <w:t xml:space="preserve">hierarchical </w:t>
            </w:r>
            <w:r w:rsidR="00FB3029" w:rsidRPr="00AD78F4">
              <w:rPr>
                <w:rFonts w:cstheme="minorHAnsi"/>
              </w:rPr>
              <w:t>organisation of multicellular organisms: from cells to tissue to organs</w:t>
            </w:r>
            <w:r w:rsidR="00615E6D" w:rsidRPr="00AD78F4">
              <w:rPr>
                <w:rFonts w:cstheme="minorHAnsi"/>
              </w:rPr>
              <w:t xml:space="preserve"> to systems to organisms.</w:t>
            </w:r>
          </w:p>
          <w:p w14:paraId="7734E1DF" w14:textId="77777777" w:rsidR="001A7647" w:rsidRPr="00AD78F4" w:rsidRDefault="008A439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AD78F4">
              <w:rPr>
                <w:rFonts w:cstheme="minorHAnsi"/>
              </w:rPr>
              <w:t>The role of diffusion in the movement of materials in and between cells</w:t>
            </w:r>
          </w:p>
          <w:p w14:paraId="28EAF011" w14:textId="4B11EDFE" w:rsidR="002006BF" w:rsidRPr="00AD78F4" w:rsidRDefault="001A764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AD78F4">
              <w:rPr>
                <w:rFonts w:cstheme="minorHAnsi"/>
              </w:rPr>
              <w:t xml:space="preserve">The structural adaptations of some unicellular organisms. </w:t>
            </w:r>
            <w:r w:rsidR="00881A43" w:rsidRPr="00AD78F4">
              <w:rPr>
                <w:rFonts w:cstheme="minorHAnsi"/>
              </w:rPr>
              <w:t xml:space="preserve"> </w:t>
            </w:r>
          </w:p>
          <w:p w14:paraId="09E3F64E" w14:textId="77777777" w:rsidR="00EB285D" w:rsidRPr="00AD78F4" w:rsidRDefault="00EB285D" w:rsidP="00EB285D">
            <w:pPr>
              <w:rPr>
                <w:rFonts w:cstheme="minorHAnsi"/>
              </w:rPr>
            </w:pPr>
          </w:p>
          <w:p w14:paraId="3E25E2DF" w14:textId="6BC07AAF" w:rsidR="000778D1" w:rsidRPr="00AD78F4" w:rsidRDefault="00643584" w:rsidP="000778D1">
            <w:pPr>
              <w:rPr>
                <w:rFonts w:cstheme="minorHAnsi"/>
                <w:b/>
                <w:bCs/>
              </w:rPr>
            </w:pPr>
            <w:r w:rsidRPr="00AD78F4">
              <w:rPr>
                <w:rFonts w:cstheme="minorHAnsi"/>
                <w:b/>
                <w:bCs/>
              </w:rPr>
              <w:t>Nutrition and digestion</w:t>
            </w:r>
          </w:p>
          <w:p w14:paraId="237E78B7" w14:textId="35A21F74" w:rsidR="006A1DC7" w:rsidRPr="00AD78F4" w:rsidRDefault="00CA197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</w:rPr>
              <w:t xml:space="preserve">The tissues and organs of the </w:t>
            </w:r>
            <w:r w:rsidR="00554AD7" w:rsidRPr="00AD78F4">
              <w:rPr>
                <w:rFonts w:cstheme="minorHAnsi"/>
              </w:rPr>
              <w:t>human digestive system, including adaptations to function and how the digestive system di</w:t>
            </w:r>
            <w:r w:rsidR="009E30AB" w:rsidRPr="00AD78F4">
              <w:rPr>
                <w:rFonts w:cstheme="minorHAnsi"/>
              </w:rPr>
              <w:t xml:space="preserve">gests food </w:t>
            </w:r>
            <w:r w:rsidR="00BE444F" w:rsidRPr="00AD78F4">
              <w:rPr>
                <w:rFonts w:cstheme="minorHAnsi"/>
              </w:rPr>
              <w:t>(enzymes simply as biological catalysts)</w:t>
            </w:r>
          </w:p>
        </w:tc>
        <w:tc>
          <w:tcPr>
            <w:tcW w:w="2117" w:type="dxa"/>
          </w:tcPr>
          <w:p w14:paraId="794B492C" w14:textId="28E3D7EF" w:rsidR="00AD78F4" w:rsidRPr="00AD78F4" w:rsidRDefault="00AD78F4" w:rsidP="00AD78F4">
            <w:pPr>
              <w:rPr>
                <w:rFonts w:cstheme="minorHAnsi"/>
                <w:b/>
                <w:bCs/>
              </w:rPr>
            </w:pPr>
            <w:r w:rsidRPr="00AD78F4">
              <w:rPr>
                <w:rFonts w:cstheme="minorHAnsi"/>
                <w:b/>
                <w:bCs/>
              </w:rPr>
              <w:t>Y8</w:t>
            </w:r>
            <w:r w:rsidRPr="00AD78F4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AD78F4">
              <w:rPr>
                <w:rFonts w:cstheme="minorHAnsi"/>
                <w:b/>
                <w:bCs/>
              </w:rPr>
              <w:t>Respiration, breathing and movement</w:t>
            </w:r>
          </w:p>
          <w:p w14:paraId="7C0C81F5" w14:textId="77777777" w:rsidR="00AD78F4" w:rsidRPr="00AD78F4" w:rsidRDefault="00AD78F4" w:rsidP="00AD78F4">
            <w:pPr>
              <w:rPr>
                <w:rFonts w:cstheme="minorHAnsi"/>
                <w:b/>
                <w:bCs/>
              </w:rPr>
            </w:pPr>
          </w:p>
          <w:p w14:paraId="363FC3A3" w14:textId="77777777" w:rsidR="006458C5" w:rsidRPr="00AD78F4" w:rsidRDefault="0071113E" w:rsidP="00AD78F4">
            <w:pPr>
              <w:rPr>
                <w:rFonts w:cstheme="minorHAnsi"/>
                <w:b/>
                <w:bCs/>
              </w:rPr>
            </w:pPr>
            <w:r w:rsidRPr="00AD78F4">
              <w:rPr>
                <w:rFonts w:cstheme="minorHAnsi"/>
                <w:b/>
                <w:bCs/>
              </w:rPr>
              <w:t xml:space="preserve">Links to GCSE topic: </w:t>
            </w:r>
          </w:p>
          <w:p w14:paraId="27AE5812" w14:textId="1CC3DEB0" w:rsidR="000347A1" w:rsidRPr="00AD78F4" w:rsidRDefault="00DE188A" w:rsidP="000347A1">
            <w:pPr>
              <w:rPr>
                <w:rFonts w:cstheme="minorHAnsi"/>
              </w:rPr>
            </w:pPr>
            <w:r w:rsidRPr="00AD78F4">
              <w:rPr>
                <w:rFonts w:cstheme="minorHAnsi"/>
              </w:rPr>
              <w:t xml:space="preserve">4.1 </w:t>
            </w:r>
            <w:r w:rsidR="00A82DC7" w:rsidRPr="00AD78F4">
              <w:rPr>
                <w:rFonts w:cstheme="minorHAnsi"/>
              </w:rPr>
              <w:t xml:space="preserve">Cell </w:t>
            </w:r>
            <w:r w:rsidRPr="00AD78F4">
              <w:rPr>
                <w:rFonts w:cstheme="minorHAnsi"/>
              </w:rPr>
              <w:t>biology</w:t>
            </w:r>
          </w:p>
          <w:p w14:paraId="13E37107" w14:textId="77777777" w:rsidR="009B0347" w:rsidRDefault="00335113" w:rsidP="000347A1">
            <w:pPr>
              <w:rPr>
                <w:rFonts w:cstheme="minorHAnsi"/>
              </w:rPr>
            </w:pPr>
            <w:r w:rsidRPr="00AD78F4">
              <w:rPr>
                <w:rFonts w:cstheme="minorHAnsi"/>
              </w:rPr>
              <w:t>4.1.3 Transport in cells</w:t>
            </w:r>
          </w:p>
          <w:p w14:paraId="3914F231" w14:textId="5A3DE768" w:rsidR="00F3509E" w:rsidRPr="009B0347" w:rsidRDefault="004E40BD" w:rsidP="000347A1">
            <w:pPr>
              <w:rPr>
                <w:rFonts w:cstheme="minorHAnsi"/>
              </w:rPr>
            </w:pPr>
            <w:r w:rsidRPr="00AD78F4">
              <w:rPr>
                <w:rFonts w:cstheme="minorHAnsi"/>
                <w:i/>
                <w:iCs/>
              </w:rPr>
              <w:t xml:space="preserve"> </w:t>
            </w:r>
            <w:r w:rsidR="00F3509E" w:rsidRPr="00AD78F4">
              <w:rPr>
                <w:rFonts w:cstheme="minorHAnsi"/>
              </w:rPr>
              <w:t>4.</w:t>
            </w:r>
            <w:r w:rsidR="006D16CA" w:rsidRPr="00AD78F4">
              <w:rPr>
                <w:rFonts w:cstheme="minorHAnsi"/>
              </w:rPr>
              <w:t>2.1 Principles of organisation</w:t>
            </w:r>
          </w:p>
          <w:p w14:paraId="5D4ED4E0" w14:textId="77777777" w:rsidR="00AD78F4" w:rsidRPr="00AD78F4" w:rsidRDefault="006D16CA" w:rsidP="000347A1">
            <w:pPr>
              <w:rPr>
                <w:rFonts w:cstheme="minorHAnsi"/>
              </w:rPr>
            </w:pPr>
            <w:r w:rsidRPr="00AD78F4">
              <w:rPr>
                <w:rFonts w:cstheme="minorHAnsi"/>
              </w:rPr>
              <w:t>4.2.2 Anim</w:t>
            </w:r>
            <w:r w:rsidR="0074280D" w:rsidRPr="00AD78F4">
              <w:rPr>
                <w:rFonts w:cstheme="minorHAnsi"/>
              </w:rPr>
              <w:t xml:space="preserve">al tissues, </w:t>
            </w:r>
            <w:proofErr w:type="gramStart"/>
            <w:r w:rsidR="0074280D" w:rsidRPr="00AD78F4">
              <w:rPr>
                <w:rFonts w:cstheme="minorHAnsi"/>
              </w:rPr>
              <w:t>organs</w:t>
            </w:r>
            <w:proofErr w:type="gramEnd"/>
            <w:r w:rsidR="0074280D" w:rsidRPr="00AD78F4">
              <w:rPr>
                <w:rFonts w:cstheme="minorHAnsi"/>
              </w:rPr>
              <w:t xml:space="preserve"> and organ systems</w:t>
            </w:r>
            <w:r w:rsidR="00AD78F4" w:rsidRPr="00AD78F4">
              <w:rPr>
                <w:rFonts w:cstheme="minorHAnsi"/>
              </w:rPr>
              <w:t xml:space="preserve"> </w:t>
            </w:r>
          </w:p>
          <w:p w14:paraId="6476A7F1" w14:textId="3715A34A" w:rsidR="0074280D" w:rsidRPr="00AD78F4" w:rsidRDefault="0074280D" w:rsidP="000347A1">
            <w:pPr>
              <w:rPr>
                <w:rFonts w:cstheme="minorHAnsi"/>
                <w:i/>
                <w:iCs/>
              </w:rPr>
            </w:pPr>
          </w:p>
          <w:p w14:paraId="3669D888" w14:textId="77777777" w:rsidR="0074280D" w:rsidRPr="00AD78F4" w:rsidRDefault="0074280D" w:rsidP="000347A1">
            <w:pPr>
              <w:rPr>
                <w:rFonts w:cstheme="minorHAnsi"/>
                <w:i/>
                <w:iCs/>
              </w:rPr>
            </w:pPr>
          </w:p>
          <w:p w14:paraId="1183C2BD" w14:textId="1A7A0423" w:rsidR="00C70BFD" w:rsidRPr="00AD78F4" w:rsidRDefault="00C70BFD" w:rsidP="00C820CA">
            <w:pPr>
              <w:rPr>
                <w:rFonts w:cstheme="minorHAnsi"/>
              </w:rPr>
            </w:pPr>
          </w:p>
          <w:p w14:paraId="7DBD98E4" w14:textId="77777777" w:rsidR="00C70BFD" w:rsidRPr="00AD78F4" w:rsidRDefault="00C70BFD" w:rsidP="00C70BFD">
            <w:pPr>
              <w:rPr>
                <w:rFonts w:cstheme="minorHAnsi"/>
              </w:rPr>
            </w:pPr>
          </w:p>
          <w:p w14:paraId="177BB216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6198E385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3591020F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4995C46F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680C1D7B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64586277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2D216FDD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3C6620B2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061E0C56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2EC11ED0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2AE13FA6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0425DB24" w14:textId="77777777" w:rsidR="00C820CA" w:rsidRPr="00AD78F4" w:rsidRDefault="00C820CA" w:rsidP="00C70BFD">
            <w:pPr>
              <w:rPr>
                <w:rFonts w:cstheme="minorHAnsi"/>
              </w:rPr>
            </w:pPr>
          </w:p>
          <w:p w14:paraId="45E9DBD9" w14:textId="23D7315E" w:rsidR="00C820CA" w:rsidRPr="00AD78F4" w:rsidRDefault="00C820CA" w:rsidP="00C70BFD">
            <w:pPr>
              <w:rPr>
                <w:rFonts w:cstheme="minorHAnsi"/>
              </w:rPr>
            </w:pPr>
          </w:p>
        </w:tc>
        <w:tc>
          <w:tcPr>
            <w:tcW w:w="2110" w:type="dxa"/>
          </w:tcPr>
          <w:p w14:paraId="3B95D919" w14:textId="77777777" w:rsidR="008C7837" w:rsidRDefault="00AD78F4" w:rsidP="008C7837">
            <w:pPr>
              <w:rPr>
                <w:rFonts w:cstheme="minorHAnsi"/>
                <w:b/>
                <w:bCs/>
              </w:rPr>
            </w:pPr>
            <w:r w:rsidRPr="009B0347">
              <w:rPr>
                <w:rFonts w:cstheme="minorHAnsi"/>
                <w:b/>
                <w:bCs/>
              </w:rPr>
              <w:t>Links from KS2:</w:t>
            </w:r>
          </w:p>
          <w:p w14:paraId="338221C9" w14:textId="77777777" w:rsidR="008C7837" w:rsidRPr="008C7837" w:rsidRDefault="008C7837" w:rsidP="008C7837">
            <w:pPr>
              <w:rPr>
                <w:rFonts w:cstheme="minorHAnsi"/>
                <w:b/>
                <w:bCs/>
              </w:rPr>
            </w:pPr>
            <w:r w:rsidRPr="008C7837">
              <w:rPr>
                <w:rFonts w:cstheme="minorHAnsi"/>
                <w:b/>
                <w:bCs/>
              </w:rPr>
              <w:t xml:space="preserve">B3.1 PLANTS </w:t>
            </w:r>
          </w:p>
          <w:p w14:paraId="483E0F7A" w14:textId="34B58A29" w:rsidR="008C7837" w:rsidRPr="008C7837" w:rsidRDefault="008C7837" w:rsidP="008C7837">
            <w:pPr>
              <w:rPr>
                <w:rFonts w:cstheme="minorHAnsi"/>
                <w:b/>
                <w:bCs/>
              </w:rPr>
            </w:pPr>
            <w:r w:rsidRPr="008C7837">
              <w:rPr>
                <w:rFonts w:cstheme="minorHAnsi"/>
              </w:rPr>
              <w:t xml:space="preserve">Identify and describe the functions of different parts of flowering plants: roots, stem/trunk, </w:t>
            </w:r>
            <w:proofErr w:type="gramStart"/>
            <w:r w:rsidRPr="008C7837">
              <w:rPr>
                <w:rFonts w:cstheme="minorHAnsi"/>
              </w:rPr>
              <w:t>leaves</w:t>
            </w:r>
            <w:proofErr w:type="gramEnd"/>
            <w:r w:rsidRPr="008C7837">
              <w:rPr>
                <w:rFonts w:cstheme="minorHAnsi"/>
              </w:rPr>
              <w:t xml:space="preserve"> and flowers </w:t>
            </w:r>
          </w:p>
          <w:p w14:paraId="5F644748" w14:textId="77777777" w:rsidR="008C7837" w:rsidRPr="009B0347" w:rsidRDefault="008C7837" w:rsidP="009B0347">
            <w:pPr>
              <w:rPr>
                <w:rFonts w:cstheme="minorHAnsi"/>
                <w:b/>
                <w:bCs/>
              </w:rPr>
            </w:pPr>
          </w:p>
          <w:p w14:paraId="51B2B72C" w14:textId="77777777" w:rsidR="009B0347" w:rsidRPr="009B0347" w:rsidRDefault="009B0347" w:rsidP="009B03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3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ANIMALS including HUMANS </w:t>
            </w:r>
          </w:p>
          <w:p w14:paraId="0448EE97" w14:textId="77777777" w:rsidR="009B0347" w:rsidRPr="009B0347" w:rsidRDefault="009B0347" w:rsidP="009B03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3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B4.2</w:t>
            </w:r>
          </w:p>
          <w:p w14:paraId="267FE84D" w14:textId="4DE492C1" w:rsidR="009B0347" w:rsidRPr="009B0347" w:rsidRDefault="009B0347" w:rsidP="009B03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B0347">
              <w:rPr>
                <w:rFonts w:asciiTheme="minorHAnsi" w:hAnsiTheme="minorHAnsi" w:cstheme="minorHAnsi"/>
                <w:sz w:val="22"/>
                <w:szCs w:val="22"/>
              </w:rPr>
              <w:t xml:space="preserve">escribe the simple functions of the basic parts of the digestive system in humans </w:t>
            </w:r>
          </w:p>
          <w:p w14:paraId="706008C0" w14:textId="77777777" w:rsidR="009B0347" w:rsidRPr="009B0347" w:rsidRDefault="009B0347" w:rsidP="009B03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3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B6.2 </w:t>
            </w:r>
          </w:p>
          <w:p w14:paraId="2F3CA077" w14:textId="6108C7BF" w:rsidR="009B0347" w:rsidRPr="009B0347" w:rsidRDefault="009B0347" w:rsidP="009B03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B0347">
              <w:rPr>
                <w:rFonts w:asciiTheme="minorHAnsi" w:hAnsiTheme="minorHAnsi" w:cstheme="minorHAnsi"/>
                <w:sz w:val="22"/>
                <w:szCs w:val="22"/>
              </w:rPr>
              <w:t>dentify and name the main parts of the human circulatory system, and describe the functions of the heart, blood vessels and blood</w:t>
            </w:r>
          </w:p>
          <w:p w14:paraId="37A3E5BB" w14:textId="77777777" w:rsidR="00E91F80" w:rsidRDefault="00E91F80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C7837" w14:paraId="1B0416E6" w14:textId="77777777" w:rsidTr="009B0347">
        <w:trPr>
          <w:trHeight w:val="1644"/>
        </w:trPr>
        <w:tc>
          <w:tcPr>
            <w:tcW w:w="1413" w:type="dxa"/>
          </w:tcPr>
          <w:p w14:paraId="122E4C83" w14:textId="47FA2F29" w:rsidR="00E91F80" w:rsidRPr="00AD78F4" w:rsidRDefault="006931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78F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Human Reproduction</w:t>
            </w:r>
          </w:p>
        </w:tc>
        <w:tc>
          <w:tcPr>
            <w:tcW w:w="850" w:type="dxa"/>
          </w:tcPr>
          <w:p w14:paraId="153A0A78" w14:textId="6573D7DF" w:rsidR="00E91F80" w:rsidRPr="00AD78F4" w:rsidRDefault="00122A0F" w:rsidP="00B034D0">
            <w:pPr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3465" w:type="dxa"/>
          </w:tcPr>
          <w:p w14:paraId="544A1297" w14:textId="77777777" w:rsidR="00E91F80" w:rsidRPr="009B0347" w:rsidRDefault="0098099E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>Ask questions</w:t>
            </w:r>
          </w:p>
          <w:p w14:paraId="26843923" w14:textId="77777777" w:rsidR="00A94A57" w:rsidRPr="009B0347" w:rsidRDefault="00A94A57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>E</w:t>
            </w:r>
            <w:r w:rsidR="00113FB5" w:rsidRPr="009B0347">
              <w:rPr>
                <w:rFonts w:cstheme="minorHAnsi"/>
                <w:sz w:val="18"/>
                <w:szCs w:val="18"/>
              </w:rPr>
              <w:t>valuate risks</w:t>
            </w:r>
          </w:p>
          <w:p w14:paraId="20BD7A18" w14:textId="2001AFBB" w:rsidR="00113FB5" w:rsidRPr="009B0347" w:rsidRDefault="00113FB5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 xml:space="preserve">Understand that scientific methods and theories develop as earlier explanations </w:t>
            </w:r>
            <w:r w:rsidR="00460094" w:rsidRPr="009B0347">
              <w:rPr>
                <w:rFonts w:cstheme="minorHAnsi"/>
                <w:sz w:val="18"/>
                <w:szCs w:val="18"/>
              </w:rPr>
              <w:t>are modified to take account of the new evidence and ideas</w:t>
            </w:r>
          </w:p>
          <w:p w14:paraId="68CBC7CA" w14:textId="77777777" w:rsidR="00460094" w:rsidRPr="009B0347" w:rsidRDefault="00550E2A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>Present observation</w:t>
            </w:r>
            <w:r w:rsidR="0096627C" w:rsidRPr="009B0347">
              <w:rPr>
                <w:rFonts w:cstheme="minorHAnsi"/>
                <w:sz w:val="18"/>
                <w:szCs w:val="18"/>
              </w:rPr>
              <w:t>s and data using appropriate methods, including tables and graphs</w:t>
            </w:r>
          </w:p>
          <w:p w14:paraId="508083D3" w14:textId="77777777" w:rsidR="00253B07" w:rsidRPr="009B0347" w:rsidRDefault="0096627C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 xml:space="preserve">Interpret observations and data </w:t>
            </w:r>
            <w:r w:rsidR="00C5094B" w:rsidRPr="009B0347">
              <w:rPr>
                <w:rFonts w:cstheme="minorHAnsi"/>
                <w:sz w:val="18"/>
                <w:szCs w:val="18"/>
              </w:rPr>
              <w:t xml:space="preserve">including identifying patterns </w:t>
            </w:r>
            <w:r w:rsidR="0033754B" w:rsidRPr="009B0347">
              <w:rPr>
                <w:rFonts w:cstheme="minorHAnsi"/>
                <w:sz w:val="18"/>
                <w:szCs w:val="18"/>
              </w:rPr>
              <w:t xml:space="preserve">and using observations, </w:t>
            </w:r>
            <w:proofErr w:type="gramStart"/>
            <w:r w:rsidR="0033754B" w:rsidRPr="009B0347">
              <w:rPr>
                <w:rFonts w:cstheme="minorHAnsi"/>
                <w:sz w:val="18"/>
                <w:szCs w:val="18"/>
              </w:rPr>
              <w:t>measurements</w:t>
            </w:r>
            <w:proofErr w:type="gramEnd"/>
            <w:r w:rsidR="00253B07" w:rsidRPr="009B0347">
              <w:rPr>
                <w:rFonts w:cstheme="minorHAnsi"/>
                <w:sz w:val="18"/>
                <w:szCs w:val="18"/>
              </w:rPr>
              <w:t xml:space="preserve"> and data to draw conclusions. </w:t>
            </w:r>
          </w:p>
          <w:p w14:paraId="684795CE" w14:textId="77777777" w:rsidR="00ED44EF" w:rsidRPr="009B0347" w:rsidRDefault="00253B07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>Present reasoned explanations</w:t>
            </w:r>
            <w:r w:rsidR="00AA5619" w:rsidRPr="009B0347">
              <w:rPr>
                <w:rFonts w:cstheme="minorHAnsi"/>
                <w:sz w:val="18"/>
                <w:szCs w:val="18"/>
              </w:rPr>
              <w:t xml:space="preserve">, including explaining data in relation to predictions and hypotheses. </w:t>
            </w:r>
          </w:p>
          <w:p w14:paraId="3CA7A835" w14:textId="77777777" w:rsidR="004E5F7F" w:rsidRPr="009B0347" w:rsidRDefault="00ED44EF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 xml:space="preserve">Evaluate data, showing awareness of potential sources of random and systematic error. </w:t>
            </w:r>
          </w:p>
          <w:p w14:paraId="2D0856D0" w14:textId="0CE99BA8" w:rsidR="0096627C" w:rsidRPr="009B0347" w:rsidRDefault="004E5F7F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>Identify further questions arising from their results.</w:t>
            </w:r>
            <w:r w:rsidR="0033754B" w:rsidRPr="009B034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A1ED51C" w14:textId="77777777" w:rsidR="006D419E" w:rsidRPr="009B0347" w:rsidRDefault="006D419E" w:rsidP="006D41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>Ask questions and develop a line of enquiry based on observations of the real world alongside prior knowledge and experience.</w:t>
            </w:r>
          </w:p>
          <w:p w14:paraId="790523F7" w14:textId="2E4BB441" w:rsidR="00965DA1" w:rsidRPr="009B0347" w:rsidRDefault="006D419E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>Make predictions</w:t>
            </w:r>
            <w:r w:rsidR="001909C7" w:rsidRPr="009B0347">
              <w:rPr>
                <w:rFonts w:cstheme="minorHAnsi"/>
                <w:sz w:val="18"/>
                <w:szCs w:val="18"/>
              </w:rPr>
              <w:t xml:space="preserve"> using scientific knowledge and understanding. </w:t>
            </w:r>
          </w:p>
          <w:p w14:paraId="4C4DC07E" w14:textId="77777777" w:rsidR="00FF0823" w:rsidRPr="009B0347" w:rsidRDefault="00FF0823" w:rsidP="00FF082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9B0347">
              <w:rPr>
                <w:rFonts w:cstheme="minorHAnsi"/>
                <w:sz w:val="18"/>
                <w:szCs w:val="18"/>
              </w:rPr>
              <w:t>Use appropriate techniques, apparatus and materials during lab work paying attention to health and safety</w:t>
            </w:r>
          </w:p>
          <w:p w14:paraId="6EB05F01" w14:textId="21B04EFC" w:rsidR="00ED1238" w:rsidRPr="00AD78F4" w:rsidRDefault="00FF0823" w:rsidP="009809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9B0347">
              <w:rPr>
                <w:rFonts w:cstheme="minorHAnsi"/>
                <w:sz w:val="18"/>
                <w:szCs w:val="18"/>
              </w:rPr>
              <w:t xml:space="preserve">Make and record </w:t>
            </w:r>
            <w:r w:rsidR="00340ACB" w:rsidRPr="009B0347">
              <w:rPr>
                <w:rFonts w:cstheme="minorHAnsi"/>
                <w:sz w:val="18"/>
                <w:szCs w:val="18"/>
              </w:rPr>
              <w:t xml:space="preserve">observations and measurements using a range of methods for different investigations; and evaluate the reliability of methods and suggest possible improvements. </w:t>
            </w:r>
          </w:p>
        </w:tc>
        <w:tc>
          <w:tcPr>
            <w:tcW w:w="4215" w:type="dxa"/>
          </w:tcPr>
          <w:p w14:paraId="7C1B5496" w14:textId="77777777" w:rsidR="00B26E22" w:rsidRPr="00AD78F4" w:rsidRDefault="00B26E22" w:rsidP="00B26E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78F4">
              <w:rPr>
                <w:rFonts w:cstheme="minorHAnsi"/>
                <w:b/>
                <w:bCs/>
                <w:sz w:val="20"/>
                <w:szCs w:val="20"/>
              </w:rPr>
              <w:t xml:space="preserve">Structure and function of living organisms </w:t>
            </w:r>
          </w:p>
          <w:p w14:paraId="3F88F388" w14:textId="77777777" w:rsidR="00B26E22" w:rsidRPr="00AD78F4" w:rsidRDefault="00B26E22" w:rsidP="00B26E22">
            <w:pPr>
              <w:rPr>
                <w:rFonts w:cstheme="minorHAnsi"/>
                <w:sz w:val="20"/>
                <w:szCs w:val="20"/>
              </w:rPr>
            </w:pPr>
          </w:p>
          <w:p w14:paraId="22AFC42E" w14:textId="5F87708F" w:rsidR="00B26E22" w:rsidRPr="00AD78F4" w:rsidRDefault="00B26E22" w:rsidP="00B26E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0347">
              <w:rPr>
                <w:rFonts w:cstheme="minorHAnsi"/>
                <w:b/>
                <w:bCs/>
                <w:sz w:val="20"/>
                <w:szCs w:val="20"/>
              </w:rPr>
              <w:t>Reproduction</w:t>
            </w:r>
          </w:p>
          <w:p w14:paraId="3F4C9AD1" w14:textId="66D208FD" w:rsidR="00B26E22" w:rsidRPr="00AD78F4" w:rsidRDefault="001A5126" w:rsidP="00B26E2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Reproduction in humans (as an example of a mammal)</w:t>
            </w:r>
            <w:r w:rsidR="00C62211" w:rsidRPr="00AD78F4">
              <w:rPr>
                <w:rFonts w:cstheme="minorHAnsi"/>
                <w:sz w:val="20"/>
                <w:szCs w:val="20"/>
              </w:rPr>
              <w:t xml:space="preserve">, including the function of the male and female reproductive </w:t>
            </w:r>
            <w:r w:rsidR="0064205A" w:rsidRPr="00AD78F4">
              <w:rPr>
                <w:rFonts w:cstheme="minorHAnsi"/>
                <w:sz w:val="20"/>
                <w:szCs w:val="20"/>
              </w:rPr>
              <w:t>systems, menstrual cycle (without details of hormones), gametes, fertilisation</w:t>
            </w:r>
            <w:r w:rsidR="00766418" w:rsidRPr="00AD78F4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="00766418" w:rsidRPr="00AD78F4">
              <w:rPr>
                <w:rFonts w:cstheme="minorHAnsi"/>
                <w:sz w:val="20"/>
                <w:szCs w:val="20"/>
              </w:rPr>
              <w:t>gestation</w:t>
            </w:r>
            <w:proofErr w:type="gramEnd"/>
            <w:r w:rsidR="00766418" w:rsidRPr="00AD78F4">
              <w:rPr>
                <w:rFonts w:cstheme="minorHAnsi"/>
                <w:sz w:val="20"/>
                <w:szCs w:val="20"/>
              </w:rPr>
              <w:t xml:space="preserve"> and birth, to include the effect of maternal lifestyle on the foetus through the placenta</w:t>
            </w:r>
            <w:r w:rsidR="00B26E22" w:rsidRPr="00AD78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0DBC974" w14:textId="77777777" w:rsidR="00B26E22" w:rsidRPr="00AD78F4" w:rsidRDefault="00B26E22" w:rsidP="00B26E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0C3395" w14:textId="78DC2747" w:rsidR="00B26E22" w:rsidRPr="00AD78F4" w:rsidRDefault="00B26E22" w:rsidP="00B26E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78F4">
              <w:rPr>
                <w:rFonts w:cstheme="minorHAnsi"/>
                <w:b/>
                <w:bCs/>
                <w:sz w:val="20"/>
                <w:szCs w:val="20"/>
              </w:rPr>
              <w:t>Genetics and evolution</w:t>
            </w:r>
          </w:p>
          <w:p w14:paraId="1423CD9F" w14:textId="77777777" w:rsidR="00B26E22" w:rsidRPr="00AD78F4" w:rsidRDefault="00B26E22" w:rsidP="00B26E22">
            <w:pPr>
              <w:rPr>
                <w:rFonts w:cstheme="minorHAnsi"/>
                <w:sz w:val="20"/>
                <w:szCs w:val="20"/>
              </w:rPr>
            </w:pPr>
          </w:p>
          <w:p w14:paraId="7C7FF358" w14:textId="69F5FBAF" w:rsidR="00B26E22" w:rsidRPr="009B0347" w:rsidRDefault="00B26E22" w:rsidP="00B26E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0347">
              <w:rPr>
                <w:rFonts w:cstheme="minorHAnsi"/>
                <w:b/>
                <w:bCs/>
                <w:sz w:val="20"/>
                <w:szCs w:val="20"/>
              </w:rPr>
              <w:t xml:space="preserve">Inheritance, chromosomes, </w:t>
            </w:r>
            <w:proofErr w:type="gramStart"/>
            <w:r w:rsidRPr="009B0347">
              <w:rPr>
                <w:rFonts w:cstheme="minorHAnsi"/>
                <w:b/>
                <w:bCs/>
                <w:sz w:val="20"/>
                <w:szCs w:val="20"/>
              </w:rPr>
              <w:t>DNA</w:t>
            </w:r>
            <w:proofErr w:type="gramEnd"/>
            <w:r w:rsidRPr="009B0347">
              <w:rPr>
                <w:rFonts w:cstheme="minorHAnsi"/>
                <w:b/>
                <w:bCs/>
                <w:sz w:val="20"/>
                <w:szCs w:val="20"/>
              </w:rPr>
              <w:t xml:space="preserve"> and genes</w:t>
            </w:r>
          </w:p>
          <w:p w14:paraId="2CC15DF9" w14:textId="1C755AB9" w:rsidR="00B26E22" w:rsidRPr="00AD78F4" w:rsidRDefault="00B26E22" w:rsidP="00B26E2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 xml:space="preserve">Hereditary as the process by which genetic information is </w:t>
            </w:r>
            <w:r w:rsidR="0045289C" w:rsidRPr="00AD78F4">
              <w:rPr>
                <w:rFonts w:cstheme="minorHAnsi"/>
                <w:sz w:val="20"/>
                <w:szCs w:val="20"/>
              </w:rPr>
              <w:t>transmitted</w:t>
            </w:r>
            <w:r w:rsidRPr="00AD78F4">
              <w:rPr>
                <w:rFonts w:cstheme="minorHAnsi"/>
                <w:sz w:val="20"/>
                <w:szCs w:val="20"/>
              </w:rPr>
              <w:t xml:space="preserve"> from one generation to the next </w:t>
            </w:r>
          </w:p>
          <w:p w14:paraId="432D9670" w14:textId="5F9A6562" w:rsidR="00B26E22" w:rsidRPr="00AD78F4" w:rsidRDefault="00737FBA" w:rsidP="00B26E2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Differences between</w:t>
            </w:r>
            <w:r w:rsidR="00C70D14" w:rsidRPr="00AD78F4">
              <w:rPr>
                <w:rFonts w:cstheme="minorHAnsi"/>
                <w:sz w:val="20"/>
                <w:szCs w:val="20"/>
              </w:rPr>
              <w:t xml:space="preserve"> species</w:t>
            </w:r>
          </w:p>
          <w:p w14:paraId="413056B0" w14:textId="1773FB7C" w:rsidR="00C70D14" w:rsidRDefault="00C70D14" w:rsidP="00B26E2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The variation between individuals within a species being continuous or discontinuous, to include measurement and graphical representation</w:t>
            </w:r>
            <w:r w:rsidR="008E1937" w:rsidRPr="00AD78F4">
              <w:rPr>
                <w:rFonts w:cstheme="minorHAnsi"/>
                <w:sz w:val="20"/>
                <w:szCs w:val="20"/>
              </w:rPr>
              <w:t xml:space="preserve"> of variation</w:t>
            </w:r>
          </w:p>
          <w:p w14:paraId="578390D9" w14:textId="77777777" w:rsidR="00B04B9B" w:rsidRPr="00AD78F4" w:rsidRDefault="00B04B9B" w:rsidP="00B04B9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F399927" w14:textId="01F6EBE8" w:rsidR="00277470" w:rsidRPr="00E2606D" w:rsidRDefault="00E2606D" w:rsidP="00E26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B04B9B">
              <w:rPr>
                <w:rFonts w:cstheme="minorHAnsi"/>
                <w:sz w:val="20"/>
                <w:szCs w:val="20"/>
              </w:rPr>
              <w:t>Basic</w:t>
            </w:r>
            <w:r>
              <w:rPr>
                <w:rFonts w:cstheme="minorHAnsi"/>
                <w:sz w:val="20"/>
                <w:szCs w:val="20"/>
              </w:rPr>
              <w:t xml:space="preserve"> principles taught in Y7 – spirals to Y9</w:t>
            </w:r>
            <w:r w:rsidR="00034F19">
              <w:rPr>
                <w:rFonts w:cstheme="minorHAnsi"/>
                <w:sz w:val="20"/>
                <w:szCs w:val="20"/>
              </w:rPr>
              <w:t xml:space="preserve"> Inheritance and Variation</w:t>
            </w:r>
            <w:r w:rsidR="00B04B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17" w:type="dxa"/>
          </w:tcPr>
          <w:p w14:paraId="02E9D05C" w14:textId="7CC6C825" w:rsidR="00F1183F" w:rsidRDefault="00F1183F" w:rsidP="00800F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Y9 Inheritance &amp; Variation</w:t>
            </w:r>
          </w:p>
          <w:p w14:paraId="70F93597" w14:textId="77777777" w:rsidR="00F1183F" w:rsidRDefault="00F1183F" w:rsidP="00800FA6">
            <w:pPr>
              <w:rPr>
                <w:rFonts w:cstheme="minorHAnsi"/>
                <w:b/>
                <w:bCs/>
              </w:rPr>
            </w:pPr>
          </w:p>
          <w:p w14:paraId="7F4391C1" w14:textId="6C07D100" w:rsidR="00825007" w:rsidRPr="008C7837" w:rsidRDefault="009B0347" w:rsidP="00800FA6">
            <w:pPr>
              <w:rPr>
                <w:rFonts w:cstheme="minorHAnsi"/>
                <w:b/>
                <w:bCs/>
              </w:rPr>
            </w:pPr>
            <w:r w:rsidRPr="009B0347">
              <w:rPr>
                <w:rFonts w:cstheme="minorHAnsi"/>
                <w:b/>
                <w:bCs/>
              </w:rPr>
              <w:t xml:space="preserve">Links to GCSE topic: </w:t>
            </w:r>
          </w:p>
          <w:p w14:paraId="31B556F9" w14:textId="3937682C" w:rsidR="00825007" w:rsidRPr="009B0347" w:rsidRDefault="00EB0DD0" w:rsidP="00800FA6">
            <w:pPr>
              <w:rPr>
                <w:rFonts w:cstheme="minorHAnsi"/>
              </w:rPr>
            </w:pPr>
            <w:r w:rsidRPr="009B0347">
              <w:rPr>
                <w:rFonts w:cstheme="minorHAnsi"/>
              </w:rPr>
              <w:t>4.1.2 Cell division</w:t>
            </w:r>
          </w:p>
          <w:p w14:paraId="35050594" w14:textId="77777777" w:rsidR="009B0347" w:rsidRPr="009B0347" w:rsidRDefault="009B0347" w:rsidP="00800FA6">
            <w:pPr>
              <w:rPr>
                <w:rFonts w:cstheme="minorHAnsi"/>
              </w:rPr>
            </w:pPr>
          </w:p>
          <w:p w14:paraId="7C520FC7" w14:textId="054B6A3D" w:rsidR="00B96CB6" w:rsidRPr="009B0347" w:rsidRDefault="00B96CB6" w:rsidP="00800FA6">
            <w:pPr>
              <w:rPr>
                <w:rFonts w:cstheme="minorHAnsi"/>
              </w:rPr>
            </w:pPr>
            <w:r w:rsidRPr="009B0347">
              <w:rPr>
                <w:rFonts w:cstheme="minorHAnsi"/>
              </w:rPr>
              <w:t>4.5.3.1</w:t>
            </w:r>
            <w:r w:rsidR="004959C8" w:rsidRPr="009B0347">
              <w:rPr>
                <w:rFonts w:cstheme="minorHAnsi"/>
              </w:rPr>
              <w:t xml:space="preserve"> </w:t>
            </w:r>
            <w:r w:rsidR="00A62A94" w:rsidRPr="009B0347">
              <w:rPr>
                <w:rFonts w:cstheme="minorHAnsi"/>
              </w:rPr>
              <w:t>Hormonal coordination in humans</w:t>
            </w:r>
          </w:p>
          <w:p w14:paraId="1BBA3E04" w14:textId="12B131DC" w:rsidR="00C359B6" w:rsidRPr="009B0347" w:rsidRDefault="009B0347" w:rsidP="00800FA6">
            <w:pPr>
              <w:rPr>
                <w:rFonts w:cstheme="minorHAnsi"/>
              </w:rPr>
            </w:pPr>
            <w:r w:rsidRPr="009B0347">
              <w:rPr>
                <w:rFonts w:cstheme="minorHAnsi"/>
              </w:rPr>
              <w:t>(</w:t>
            </w:r>
            <w:proofErr w:type="gramStart"/>
            <w:r w:rsidRPr="009B0347">
              <w:rPr>
                <w:rFonts w:cstheme="minorHAnsi"/>
              </w:rPr>
              <w:t>taught</w:t>
            </w:r>
            <w:proofErr w:type="gramEnd"/>
            <w:r w:rsidRPr="009B0347">
              <w:rPr>
                <w:rFonts w:cstheme="minorHAnsi"/>
              </w:rPr>
              <w:t xml:space="preserve"> in Y10)</w:t>
            </w:r>
          </w:p>
          <w:p w14:paraId="32D2764D" w14:textId="77777777" w:rsidR="009B0347" w:rsidRPr="009B0347" w:rsidRDefault="009B0347" w:rsidP="00800FA6">
            <w:pPr>
              <w:rPr>
                <w:rFonts w:cstheme="minorHAnsi"/>
              </w:rPr>
            </w:pPr>
          </w:p>
          <w:p w14:paraId="18DA7AA7" w14:textId="02ECA5E3" w:rsidR="00C359B6" w:rsidRPr="009B0347" w:rsidRDefault="00C359B6" w:rsidP="00800FA6">
            <w:pPr>
              <w:rPr>
                <w:rFonts w:cstheme="minorHAnsi"/>
              </w:rPr>
            </w:pPr>
            <w:r w:rsidRPr="009B0347">
              <w:rPr>
                <w:rFonts w:cstheme="minorHAnsi"/>
              </w:rPr>
              <w:t xml:space="preserve">4.6.1 </w:t>
            </w:r>
            <w:r w:rsidR="00CC2C6A" w:rsidRPr="009B0347">
              <w:rPr>
                <w:rFonts w:cstheme="minorHAnsi"/>
              </w:rPr>
              <w:t>R</w:t>
            </w:r>
            <w:r w:rsidRPr="009B0347">
              <w:rPr>
                <w:rFonts w:cstheme="minorHAnsi"/>
              </w:rPr>
              <w:t>eproduction</w:t>
            </w:r>
          </w:p>
          <w:p w14:paraId="461158A9" w14:textId="1DA43ACD" w:rsidR="00B44DBE" w:rsidRPr="009B0347" w:rsidRDefault="00B44DBE" w:rsidP="00800FA6">
            <w:pPr>
              <w:rPr>
                <w:rFonts w:cstheme="minorHAnsi"/>
              </w:rPr>
            </w:pPr>
            <w:r w:rsidRPr="009B0347">
              <w:rPr>
                <w:rFonts w:cstheme="minorHAnsi"/>
              </w:rPr>
              <w:t>4.6.2</w:t>
            </w:r>
            <w:r w:rsidR="00AE6D33" w:rsidRPr="009B0347">
              <w:rPr>
                <w:rFonts w:cstheme="minorHAnsi"/>
              </w:rPr>
              <w:t xml:space="preserve"> Variation and evolution</w:t>
            </w:r>
          </w:p>
          <w:p w14:paraId="407083A5" w14:textId="5F9E09F7" w:rsidR="009B0347" w:rsidRPr="009B0347" w:rsidRDefault="009B0347" w:rsidP="00800FA6">
            <w:pPr>
              <w:rPr>
                <w:rFonts w:cstheme="minorHAnsi"/>
              </w:rPr>
            </w:pPr>
            <w:r w:rsidRPr="009B0347">
              <w:rPr>
                <w:rFonts w:cstheme="minorHAnsi"/>
              </w:rPr>
              <w:t>(</w:t>
            </w:r>
            <w:proofErr w:type="gramStart"/>
            <w:r w:rsidRPr="009B0347">
              <w:rPr>
                <w:rFonts w:cstheme="minorHAnsi"/>
              </w:rPr>
              <w:t>taught</w:t>
            </w:r>
            <w:proofErr w:type="gramEnd"/>
            <w:r w:rsidRPr="009B0347">
              <w:rPr>
                <w:rFonts w:cstheme="minorHAnsi"/>
              </w:rPr>
              <w:t xml:space="preserve"> in Y11)</w:t>
            </w:r>
          </w:p>
          <w:p w14:paraId="1CBC7A86" w14:textId="77777777" w:rsidR="00AE6D33" w:rsidRPr="009B0347" w:rsidRDefault="00AE6D33" w:rsidP="00800FA6">
            <w:pPr>
              <w:rPr>
                <w:rFonts w:cstheme="minorHAnsi"/>
                <w:sz w:val="20"/>
                <w:szCs w:val="20"/>
              </w:rPr>
            </w:pPr>
          </w:p>
          <w:p w14:paraId="5FB56DAB" w14:textId="4F113659" w:rsidR="00AE6D33" w:rsidRPr="00AD78F4" w:rsidRDefault="00AE6D33" w:rsidP="00800F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255F448F" w14:textId="77777777" w:rsidR="008C7837" w:rsidRDefault="00375254" w:rsidP="008C7837">
            <w:pPr>
              <w:rPr>
                <w:rFonts w:cstheme="minorHAnsi"/>
                <w:b/>
                <w:bCs/>
              </w:rPr>
            </w:pPr>
            <w:r w:rsidRPr="009B0347">
              <w:rPr>
                <w:rFonts w:cstheme="minorHAnsi"/>
                <w:b/>
                <w:bCs/>
              </w:rPr>
              <w:t>Links from KS2:</w:t>
            </w:r>
          </w:p>
          <w:p w14:paraId="28063034" w14:textId="193CFCD9" w:rsidR="008C7837" w:rsidRDefault="008C7837" w:rsidP="008C7837">
            <w:pPr>
              <w:rPr>
                <w:rFonts w:cstheme="minorHAnsi"/>
              </w:rPr>
            </w:pPr>
            <w:r w:rsidRPr="008C7837">
              <w:rPr>
                <w:rFonts w:cstheme="minorHAnsi"/>
                <w:b/>
                <w:bCs/>
              </w:rPr>
              <w:t>LIVING THINGS and their HABITATS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C7837">
              <w:rPr>
                <w:rFonts w:cstheme="minorHAnsi"/>
                <w:b/>
                <w:bCs/>
              </w:rPr>
              <w:t>B5.1:</w:t>
            </w:r>
            <w:r w:rsidRPr="008C7837">
              <w:rPr>
                <w:rFonts w:cstheme="minorHAnsi"/>
              </w:rPr>
              <w:t xml:space="preserve"> Describe the life process of reproduction in some plants and animal</w:t>
            </w:r>
          </w:p>
          <w:p w14:paraId="53BCDD68" w14:textId="77777777" w:rsidR="004F10C0" w:rsidRDefault="004F10C0" w:rsidP="008C7837">
            <w:pPr>
              <w:rPr>
                <w:rFonts w:cstheme="minorHAnsi"/>
              </w:rPr>
            </w:pPr>
          </w:p>
          <w:p w14:paraId="3AFCB371" w14:textId="77777777" w:rsidR="008C7837" w:rsidRPr="004F10C0" w:rsidRDefault="008C7837" w:rsidP="004F10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0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B6.3 EVOLUTION and INHERITANCE</w:t>
            </w:r>
          </w:p>
          <w:p w14:paraId="09A2F5E0" w14:textId="0B7CBE5C" w:rsidR="008C7837" w:rsidRPr="008C7837" w:rsidRDefault="008C7837" w:rsidP="004F10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C7837">
              <w:rPr>
                <w:rFonts w:asciiTheme="minorHAnsi" w:hAnsiTheme="minorHAnsi" w:cstheme="minorHAnsi"/>
                <w:sz w:val="22"/>
                <w:szCs w:val="22"/>
              </w:rPr>
              <w:t>ecognise that living things produce offspring of the same kind, but normally offspring vary and are not identical to their parents</w:t>
            </w:r>
          </w:p>
          <w:p w14:paraId="4E3D26BE" w14:textId="77777777" w:rsidR="00E91F80" w:rsidRPr="00AD78F4" w:rsidRDefault="00E91F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7837" w14:paraId="2BC63BC3" w14:textId="77777777" w:rsidTr="009B0347">
        <w:trPr>
          <w:trHeight w:val="1644"/>
        </w:trPr>
        <w:tc>
          <w:tcPr>
            <w:tcW w:w="1413" w:type="dxa"/>
          </w:tcPr>
          <w:p w14:paraId="06EF4129" w14:textId="1702C49F" w:rsidR="00065E24" w:rsidRPr="00AD78F4" w:rsidRDefault="00065E24" w:rsidP="00065E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78F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Plant Reproduction</w:t>
            </w:r>
          </w:p>
        </w:tc>
        <w:tc>
          <w:tcPr>
            <w:tcW w:w="850" w:type="dxa"/>
          </w:tcPr>
          <w:p w14:paraId="23A37FF0" w14:textId="311B5239" w:rsidR="00065E24" w:rsidRPr="00AD78F4" w:rsidRDefault="00800FA6" w:rsidP="00065E24">
            <w:pPr>
              <w:rPr>
                <w:rFonts w:cstheme="minorHAnsi"/>
                <w:sz w:val="20"/>
                <w:szCs w:val="20"/>
              </w:rPr>
            </w:pPr>
            <w:r w:rsidRPr="00AD78F4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3465" w:type="dxa"/>
          </w:tcPr>
          <w:p w14:paraId="3EDC75F6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>Ask questions</w:t>
            </w:r>
          </w:p>
          <w:p w14:paraId="2AA62A45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>Evaluate risks</w:t>
            </w:r>
          </w:p>
          <w:p w14:paraId="43B072FB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>Understand that scientific methods and theories develop as earlier explanations are modified to take account of the new evidence and ideas</w:t>
            </w:r>
          </w:p>
          <w:p w14:paraId="6337DFD2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>Present observations and data using appropriate methods, including tables and graphs</w:t>
            </w:r>
          </w:p>
          <w:p w14:paraId="719276EB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 xml:space="preserve">Interpret observations and data including identifying patterns and using observations, </w:t>
            </w:r>
            <w:proofErr w:type="gramStart"/>
            <w:r w:rsidRPr="00375254">
              <w:rPr>
                <w:rFonts w:cstheme="minorHAnsi"/>
                <w:sz w:val="18"/>
                <w:szCs w:val="18"/>
              </w:rPr>
              <w:t>measurements</w:t>
            </w:r>
            <w:proofErr w:type="gramEnd"/>
            <w:r w:rsidRPr="00375254">
              <w:rPr>
                <w:rFonts w:cstheme="minorHAnsi"/>
                <w:sz w:val="18"/>
                <w:szCs w:val="18"/>
              </w:rPr>
              <w:t xml:space="preserve"> and data to draw conclusions. </w:t>
            </w:r>
          </w:p>
          <w:p w14:paraId="1AE90A56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 xml:space="preserve">Present reasoned explanations, including explaining data in relation to predictions and hypotheses. </w:t>
            </w:r>
          </w:p>
          <w:p w14:paraId="793E4D8B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 xml:space="preserve">Evaluate data, showing awareness of potential sources of random and systematic error. </w:t>
            </w:r>
          </w:p>
          <w:p w14:paraId="6631D890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 xml:space="preserve">Identify further questions arising from their results. </w:t>
            </w:r>
          </w:p>
          <w:p w14:paraId="214DEAF3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>Ask questions and develop a line of enquiry based on observations of the real world alongside prior knowledge and experience.</w:t>
            </w:r>
          </w:p>
          <w:p w14:paraId="453B2F90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 xml:space="preserve">Make predictions using scientific knowledge and understanding. </w:t>
            </w:r>
          </w:p>
          <w:p w14:paraId="0A9C8580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375254">
              <w:rPr>
                <w:rFonts w:cstheme="minorHAnsi"/>
                <w:sz w:val="18"/>
                <w:szCs w:val="18"/>
              </w:rPr>
              <w:t>Use appropriate techniques, apparatus and materials during lab work paying attention to health and safety</w:t>
            </w:r>
          </w:p>
          <w:p w14:paraId="526FDCF3" w14:textId="31BA3F57" w:rsidR="00065E24" w:rsidRPr="00AD78F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375254">
              <w:rPr>
                <w:rFonts w:cstheme="minorHAnsi"/>
                <w:sz w:val="18"/>
                <w:szCs w:val="18"/>
              </w:rPr>
              <w:t xml:space="preserve">Make and record observations and measurements using a range of methods for different investigations; and evaluate the reliability of methods and suggest possible improvements. </w:t>
            </w:r>
          </w:p>
        </w:tc>
        <w:tc>
          <w:tcPr>
            <w:tcW w:w="4215" w:type="dxa"/>
          </w:tcPr>
          <w:p w14:paraId="4CBC6DD1" w14:textId="77777777" w:rsidR="00065E24" w:rsidRPr="00375254" w:rsidRDefault="00065E24" w:rsidP="00065E24">
            <w:pPr>
              <w:rPr>
                <w:rFonts w:cstheme="minorHAnsi"/>
                <w:b/>
                <w:bCs/>
              </w:rPr>
            </w:pPr>
            <w:r w:rsidRPr="00375254">
              <w:rPr>
                <w:rFonts w:cstheme="minorHAnsi"/>
                <w:b/>
                <w:bCs/>
              </w:rPr>
              <w:t xml:space="preserve">Structure and function of living organisms </w:t>
            </w:r>
          </w:p>
          <w:p w14:paraId="73CDBFBE" w14:textId="77777777" w:rsidR="00065E24" w:rsidRPr="00375254" w:rsidRDefault="00065E24" w:rsidP="00065E24">
            <w:pPr>
              <w:rPr>
                <w:rFonts w:cstheme="minorHAnsi"/>
              </w:rPr>
            </w:pPr>
          </w:p>
          <w:p w14:paraId="096B31D2" w14:textId="7A0CD3CB" w:rsidR="00065E24" w:rsidRPr="00375254" w:rsidRDefault="00065E24" w:rsidP="00065E24">
            <w:pPr>
              <w:rPr>
                <w:rFonts w:cstheme="minorHAnsi"/>
                <w:b/>
                <w:bCs/>
              </w:rPr>
            </w:pPr>
            <w:r w:rsidRPr="00375254">
              <w:rPr>
                <w:rFonts w:cstheme="minorHAnsi"/>
                <w:b/>
                <w:bCs/>
              </w:rPr>
              <w:t>Reproduction</w:t>
            </w:r>
          </w:p>
          <w:p w14:paraId="7A00FCD1" w14:textId="15965671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375254">
              <w:rPr>
                <w:rFonts w:cstheme="minorHAnsi"/>
              </w:rPr>
              <w:t xml:space="preserve">Reproductions in plants, including flower structure, wind and insect pollination, fertilisation, seed and fruit formation and dispersal, including quantitative investigation of some dispersal mechanisms. </w:t>
            </w:r>
          </w:p>
          <w:p w14:paraId="437EFA74" w14:textId="2BEACB23" w:rsidR="00065E24" w:rsidRPr="00375254" w:rsidRDefault="00065E24" w:rsidP="00065E24">
            <w:pPr>
              <w:rPr>
                <w:rFonts w:cstheme="minorHAnsi"/>
              </w:rPr>
            </w:pPr>
          </w:p>
          <w:p w14:paraId="697FC891" w14:textId="5C91F689" w:rsidR="00065E24" w:rsidRPr="00375254" w:rsidRDefault="00065E24" w:rsidP="00065E24">
            <w:pPr>
              <w:rPr>
                <w:rFonts w:cstheme="minorHAnsi"/>
                <w:b/>
                <w:bCs/>
              </w:rPr>
            </w:pPr>
            <w:r w:rsidRPr="00375254">
              <w:rPr>
                <w:rFonts w:cstheme="minorHAnsi"/>
                <w:b/>
                <w:bCs/>
              </w:rPr>
              <w:t>Interactions and interdependencies</w:t>
            </w:r>
          </w:p>
          <w:p w14:paraId="66ABCA65" w14:textId="678082B8" w:rsidR="00065E24" w:rsidRPr="00375254" w:rsidRDefault="00065E24" w:rsidP="00065E24">
            <w:pPr>
              <w:rPr>
                <w:rFonts w:cstheme="minorHAnsi"/>
                <w:b/>
                <w:bCs/>
              </w:rPr>
            </w:pPr>
          </w:p>
          <w:p w14:paraId="0702A7A7" w14:textId="2230C2CA" w:rsidR="00065E24" w:rsidRPr="00375254" w:rsidRDefault="00065E24" w:rsidP="00065E24">
            <w:pPr>
              <w:rPr>
                <w:rFonts w:cstheme="minorHAnsi"/>
                <w:b/>
                <w:bCs/>
              </w:rPr>
            </w:pPr>
            <w:r w:rsidRPr="00375254">
              <w:rPr>
                <w:rFonts w:cstheme="minorHAnsi"/>
                <w:b/>
                <w:bCs/>
              </w:rPr>
              <w:t xml:space="preserve">Relationships in an ecosystem </w:t>
            </w:r>
          </w:p>
          <w:p w14:paraId="0540BC52" w14:textId="08DFD01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375254">
              <w:rPr>
                <w:rFonts w:cstheme="minorHAnsi"/>
              </w:rPr>
              <w:t>The interdependence of organisms in an ecosystem</w:t>
            </w:r>
            <w:r w:rsidR="00800FA6" w:rsidRPr="00375254">
              <w:rPr>
                <w:rFonts w:cstheme="minorHAnsi"/>
              </w:rPr>
              <w:t xml:space="preserve"> (</w:t>
            </w:r>
            <w:r w:rsidRPr="00375254">
              <w:rPr>
                <w:rFonts w:cstheme="minorHAnsi"/>
              </w:rPr>
              <w:t>insect pollinated crops</w:t>
            </w:r>
            <w:r w:rsidR="00800FA6" w:rsidRPr="00375254">
              <w:rPr>
                <w:rFonts w:cstheme="minorHAnsi"/>
              </w:rPr>
              <w:t>)</w:t>
            </w:r>
          </w:p>
          <w:p w14:paraId="3CA3DA9E" w14:textId="77777777" w:rsidR="00065E24" w:rsidRPr="0037525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375254">
              <w:rPr>
                <w:rFonts w:cstheme="minorHAnsi"/>
              </w:rPr>
              <w:t>The importance of plant reproduction through insect pollination in human food security</w:t>
            </w:r>
          </w:p>
          <w:p w14:paraId="287C2A0D" w14:textId="198D3959" w:rsidR="00065E24" w:rsidRPr="00AD78F4" w:rsidRDefault="00065E24" w:rsidP="00065E2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375254">
              <w:rPr>
                <w:rFonts w:cstheme="minorHAnsi"/>
              </w:rPr>
              <w:t>How organisms affect, and are affected by, their environment, including the accumulation of toxic materials.</w:t>
            </w:r>
          </w:p>
        </w:tc>
        <w:tc>
          <w:tcPr>
            <w:tcW w:w="2117" w:type="dxa"/>
          </w:tcPr>
          <w:p w14:paraId="5C425767" w14:textId="3A081FD6" w:rsidR="008C7837" w:rsidRDefault="008C7837" w:rsidP="00800F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Y8 Photosynthesis</w:t>
            </w:r>
          </w:p>
          <w:p w14:paraId="64BA28CF" w14:textId="77777777" w:rsidR="008C7837" w:rsidRDefault="008C7837" w:rsidP="00800FA6">
            <w:pPr>
              <w:rPr>
                <w:rFonts w:cstheme="minorHAnsi"/>
                <w:b/>
                <w:bCs/>
              </w:rPr>
            </w:pPr>
          </w:p>
          <w:p w14:paraId="46931657" w14:textId="754E69EB" w:rsidR="00800FA6" w:rsidRPr="00375254" w:rsidRDefault="00375254" w:rsidP="00800FA6">
            <w:pPr>
              <w:rPr>
                <w:rFonts w:cstheme="minorHAnsi"/>
                <w:b/>
                <w:bCs/>
              </w:rPr>
            </w:pPr>
            <w:r w:rsidRPr="00375254">
              <w:rPr>
                <w:rFonts w:cstheme="minorHAnsi"/>
                <w:b/>
                <w:bCs/>
              </w:rPr>
              <w:t xml:space="preserve">Links to GCSE topic: </w:t>
            </w:r>
          </w:p>
          <w:p w14:paraId="1629613F" w14:textId="151BEF89" w:rsidR="00800FA6" w:rsidRPr="00375254" w:rsidRDefault="0082056B" w:rsidP="00800FA6">
            <w:pPr>
              <w:rPr>
                <w:rFonts w:cstheme="minorHAnsi"/>
              </w:rPr>
            </w:pPr>
            <w:r w:rsidRPr="00375254">
              <w:rPr>
                <w:rFonts w:cstheme="minorHAnsi"/>
              </w:rPr>
              <w:t xml:space="preserve">4.2.3 Plant tissues, </w:t>
            </w:r>
            <w:proofErr w:type="gramStart"/>
            <w:r w:rsidRPr="00375254">
              <w:rPr>
                <w:rFonts w:cstheme="minorHAnsi"/>
              </w:rPr>
              <w:t>organs</w:t>
            </w:r>
            <w:proofErr w:type="gramEnd"/>
            <w:r w:rsidRPr="00375254">
              <w:rPr>
                <w:rFonts w:cstheme="minorHAnsi"/>
              </w:rPr>
              <w:t xml:space="preserve"> and systems</w:t>
            </w:r>
          </w:p>
          <w:p w14:paraId="40D3915D" w14:textId="77777777" w:rsidR="00375254" w:rsidRPr="00375254" w:rsidRDefault="00375254" w:rsidP="00800FA6">
            <w:pPr>
              <w:rPr>
                <w:rFonts w:cstheme="minorHAnsi"/>
              </w:rPr>
            </w:pPr>
          </w:p>
          <w:p w14:paraId="2D5F4BA2" w14:textId="66932A14" w:rsidR="00C01A85" w:rsidRPr="00375254" w:rsidRDefault="007C3549" w:rsidP="00800FA6">
            <w:pPr>
              <w:rPr>
                <w:rFonts w:cstheme="minorHAnsi"/>
              </w:rPr>
            </w:pPr>
            <w:r w:rsidRPr="00375254">
              <w:rPr>
                <w:rFonts w:cstheme="minorHAnsi"/>
              </w:rPr>
              <w:t>4.5.4 Plant hormones</w:t>
            </w:r>
          </w:p>
          <w:p w14:paraId="4FC9418C" w14:textId="52FD27DA" w:rsidR="005C7374" w:rsidRPr="00375254" w:rsidRDefault="00375254" w:rsidP="00800FA6">
            <w:pPr>
              <w:rPr>
                <w:rFonts w:cstheme="minorHAnsi"/>
              </w:rPr>
            </w:pPr>
            <w:r w:rsidRPr="00375254">
              <w:rPr>
                <w:rFonts w:cstheme="minorHAnsi"/>
              </w:rPr>
              <w:t>(</w:t>
            </w:r>
            <w:proofErr w:type="gramStart"/>
            <w:r w:rsidRPr="00375254">
              <w:rPr>
                <w:rFonts w:cstheme="minorHAnsi"/>
              </w:rPr>
              <w:t>taught</w:t>
            </w:r>
            <w:proofErr w:type="gramEnd"/>
            <w:r w:rsidRPr="00375254">
              <w:rPr>
                <w:rFonts w:cstheme="minorHAnsi"/>
              </w:rPr>
              <w:t xml:space="preserve"> in Y10)</w:t>
            </w:r>
          </w:p>
          <w:p w14:paraId="54EEB847" w14:textId="77777777" w:rsidR="00375254" w:rsidRPr="00375254" w:rsidRDefault="00375254" w:rsidP="00800FA6">
            <w:pPr>
              <w:rPr>
                <w:rFonts w:cstheme="minorHAnsi"/>
              </w:rPr>
            </w:pPr>
          </w:p>
          <w:p w14:paraId="316EB864" w14:textId="52AA490B" w:rsidR="009B480B" w:rsidRPr="00375254" w:rsidRDefault="005C7374" w:rsidP="00800FA6">
            <w:pPr>
              <w:rPr>
                <w:rFonts w:cstheme="minorHAnsi"/>
              </w:rPr>
            </w:pPr>
            <w:r w:rsidRPr="00375254">
              <w:rPr>
                <w:rFonts w:cstheme="minorHAnsi"/>
              </w:rPr>
              <w:t>4.6.1 Reproduction</w:t>
            </w:r>
          </w:p>
          <w:p w14:paraId="434F558A" w14:textId="3013B2B0" w:rsidR="009B480B" w:rsidRPr="00375254" w:rsidRDefault="009B480B" w:rsidP="00800FA6">
            <w:pPr>
              <w:rPr>
                <w:rFonts w:cstheme="minorHAnsi"/>
              </w:rPr>
            </w:pPr>
            <w:r w:rsidRPr="00375254">
              <w:rPr>
                <w:rFonts w:cstheme="minorHAnsi"/>
              </w:rPr>
              <w:t>4.6.2 Variation and Evolution</w:t>
            </w:r>
          </w:p>
          <w:p w14:paraId="037CA893" w14:textId="24BAA496" w:rsidR="00DA32F2" w:rsidRPr="00375254" w:rsidRDefault="00375254" w:rsidP="00800FA6">
            <w:pPr>
              <w:rPr>
                <w:rFonts w:cstheme="minorHAnsi"/>
              </w:rPr>
            </w:pPr>
            <w:r w:rsidRPr="00375254">
              <w:rPr>
                <w:rFonts w:cstheme="minorHAnsi"/>
              </w:rPr>
              <w:t>(</w:t>
            </w:r>
            <w:proofErr w:type="gramStart"/>
            <w:r w:rsidRPr="00375254">
              <w:rPr>
                <w:rFonts w:cstheme="minorHAnsi"/>
              </w:rPr>
              <w:t>taught</w:t>
            </w:r>
            <w:proofErr w:type="gramEnd"/>
            <w:r w:rsidRPr="00375254">
              <w:rPr>
                <w:rFonts w:cstheme="minorHAnsi"/>
              </w:rPr>
              <w:t xml:space="preserve"> in Y11)</w:t>
            </w:r>
          </w:p>
          <w:p w14:paraId="2748C92A" w14:textId="77777777" w:rsidR="00375254" w:rsidRPr="00375254" w:rsidRDefault="00375254" w:rsidP="00800FA6">
            <w:pPr>
              <w:rPr>
                <w:rFonts w:cstheme="minorHAnsi"/>
              </w:rPr>
            </w:pPr>
          </w:p>
          <w:p w14:paraId="0D87488A" w14:textId="60AA371B" w:rsidR="00DA32F2" w:rsidRPr="00375254" w:rsidRDefault="00DA32F2" w:rsidP="00800FA6">
            <w:pPr>
              <w:rPr>
                <w:rFonts w:cstheme="minorHAnsi"/>
              </w:rPr>
            </w:pPr>
            <w:r w:rsidRPr="00375254">
              <w:rPr>
                <w:rFonts w:cstheme="minorHAnsi"/>
              </w:rPr>
              <w:t xml:space="preserve">4.7.1 Adaptations, </w:t>
            </w:r>
            <w:proofErr w:type="gramStart"/>
            <w:r w:rsidR="009E72F0" w:rsidRPr="00375254">
              <w:rPr>
                <w:rFonts w:cstheme="minorHAnsi"/>
              </w:rPr>
              <w:t>interdependence</w:t>
            </w:r>
            <w:proofErr w:type="gramEnd"/>
            <w:r w:rsidR="009E72F0" w:rsidRPr="00375254">
              <w:rPr>
                <w:rFonts w:cstheme="minorHAnsi"/>
              </w:rPr>
              <w:t xml:space="preserve"> and competition.</w:t>
            </w:r>
          </w:p>
          <w:p w14:paraId="3E65EB0C" w14:textId="07EF55BD" w:rsidR="009E72F0" w:rsidRPr="00375254" w:rsidRDefault="00375254" w:rsidP="00800FA6">
            <w:pPr>
              <w:rPr>
                <w:rFonts w:cstheme="minorHAnsi"/>
                <w:i/>
                <w:iCs/>
              </w:rPr>
            </w:pPr>
            <w:r w:rsidRPr="00375254">
              <w:rPr>
                <w:rFonts w:cstheme="minorHAnsi"/>
              </w:rPr>
              <w:t>(</w:t>
            </w:r>
            <w:proofErr w:type="gramStart"/>
            <w:r w:rsidRPr="00375254">
              <w:rPr>
                <w:rFonts w:cstheme="minorHAnsi"/>
              </w:rPr>
              <w:t>taught</w:t>
            </w:r>
            <w:proofErr w:type="gramEnd"/>
            <w:r w:rsidRPr="00375254">
              <w:rPr>
                <w:rFonts w:cstheme="minorHAnsi"/>
              </w:rPr>
              <w:t xml:space="preserve"> end Y10 / start Y11)</w:t>
            </w:r>
          </w:p>
        </w:tc>
        <w:tc>
          <w:tcPr>
            <w:tcW w:w="2110" w:type="dxa"/>
          </w:tcPr>
          <w:p w14:paraId="1DCFC515" w14:textId="6EBDB895" w:rsidR="00375254" w:rsidRPr="008E5551" w:rsidRDefault="00375254" w:rsidP="003752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E5551">
              <w:rPr>
                <w:rFonts w:cstheme="minorHAnsi"/>
                <w:b/>
                <w:bCs/>
                <w:sz w:val="20"/>
                <w:szCs w:val="20"/>
              </w:rPr>
              <w:t>Links from KS2:</w:t>
            </w:r>
          </w:p>
          <w:p w14:paraId="2B1B8DF8" w14:textId="77777777" w:rsidR="008C7837" w:rsidRPr="008E5551" w:rsidRDefault="008C7837" w:rsidP="008C78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E5551">
              <w:rPr>
                <w:rFonts w:cstheme="minorHAnsi"/>
                <w:b/>
                <w:bCs/>
                <w:sz w:val="20"/>
                <w:szCs w:val="20"/>
              </w:rPr>
              <w:t xml:space="preserve">B3.1 PLANTS </w:t>
            </w:r>
          </w:p>
          <w:p w14:paraId="577F307E" w14:textId="5ACD1EF2" w:rsidR="008C7837" w:rsidRPr="008E5551" w:rsidRDefault="008C7837" w:rsidP="008C7837">
            <w:pPr>
              <w:rPr>
                <w:sz w:val="20"/>
                <w:szCs w:val="20"/>
              </w:rPr>
            </w:pPr>
            <w:r w:rsidRPr="008E5551">
              <w:rPr>
                <w:sz w:val="20"/>
                <w:szCs w:val="20"/>
              </w:rPr>
              <w:t>Explore the part that flowers play in the life cycle of flowering plants, including pollination, seed formation and seed dispersal.</w:t>
            </w:r>
          </w:p>
          <w:p w14:paraId="160F72FB" w14:textId="72CADF5A" w:rsidR="008C7837" w:rsidRPr="008E5551" w:rsidRDefault="008C7837" w:rsidP="008C7837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55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LIVING THINGS and their HABITATS B5.1:</w:t>
            </w:r>
            <w:r w:rsidRPr="008E5551">
              <w:rPr>
                <w:rFonts w:asciiTheme="minorHAnsi" w:hAnsiTheme="minorHAnsi" w:cstheme="minorHAnsi"/>
                <w:sz w:val="20"/>
                <w:szCs w:val="20"/>
              </w:rPr>
              <w:t xml:space="preserve"> Describe the life process of reproduction in some plants and animal</w:t>
            </w:r>
          </w:p>
          <w:p w14:paraId="4434BD12" w14:textId="77777777" w:rsidR="004F10C0" w:rsidRPr="008E5551" w:rsidRDefault="004F10C0" w:rsidP="004F10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55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B6.3 EVOLUTION and INHERITANCE</w:t>
            </w:r>
          </w:p>
          <w:p w14:paraId="364630CF" w14:textId="2514ADE0" w:rsidR="004F10C0" w:rsidRPr="008E5551" w:rsidRDefault="004F10C0" w:rsidP="004F10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551">
              <w:rPr>
                <w:rFonts w:asciiTheme="minorHAnsi" w:hAnsiTheme="minorHAnsi" w:cstheme="minorHAnsi"/>
                <w:sz w:val="20"/>
                <w:szCs w:val="20"/>
              </w:rPr>
              <w:t>Recognise that living things produce offspring of the same kind, but normally offspring vary and are not identical to their parents</w:t>
            </w:r>
          </w:p>
          <w:p w14:paraId="255F40FE" w14:textId="524D2936" w:rsidR="002F5BD4" w:rsidRPr="008E5551" w:rsidRDefault="002F5BD4" w:rsidP="004F10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F6F948" w14:textId="4EF5489A" w:rsidR="008C7837" w:rsidRPr="008E5551" w:rsidRDefault="008F04D8" w:rsidP="008E5551">
            <w:pPr>
              <w:pStyle w:val="ListParagraph"/>
              <w:ind w:left="0"/>
              <w:rPr>
                <w:sz w:val="20"/>
                <w:szCs w:val="20"/>
              </w:rPr>
            </w:pPr>
            <w:r w:rsidRPr="008E5551">
              <w:rPr>
                <w:sz w:val="20"/>
                <w:szCs w:val="20"/>
              </w:rPr>
              <w:t>Recognise that environments can change and that this can sometimes pose dangers to living things.</w:t>
            </w:r>
          </w:p>
        </w:tc>
      </w:tr>
    </w:tbl>
    <w:p w14:paraId="27129178" w14:textId="77777777" w:rsidR="00E91F80" w:rsidRDefault="00E91F80">
      <w:pPr>
        <w:rPr>
          <w:rFonts w:ascii="Lato Light" w:hAnsi="Lato Light"/>
          <w:sz w:val="20"/>
          <w:szCs w:val="20"/>
        </w:rPr>
      </w:pPr>
    </w:p>
    <w:sectPr w:rsidR="00E91F80">
      <w:headerReference w:type="default" r:id="rId11"/>
      <w:pgSz w:w="16838" w:h="11906" w:orient="landscape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E220" w14:textId="77777777" w:rsidR="00AC6DDC" w:rsidRDefault="00AC6DDC">
      <w:pPr>
        <w:spacing w:after="0" w:line="240" w:lineRule="auto"/>
      </w:pPr>
      <w:r>
        <w:separator/>
      </w:r>
    </w:p>
  </w:endnote>
  <w:endnote w:type="continuationSeparator" w:id="0">
    <w:p w14:paraId="7E43A888" w14:textId="77777777" w:rsidR="00AC6DDC" w:rsidRDefault="00AC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9537" w14:textId="77777777" w:rsidR="00AC6DDC" w:rsidRDefault="00AC6DDC">
      <w:pPr>
        <w:spacing w:after="0" w:line="240" w:lineRule="auto"/>
      </w:pPr>
      <w:r>
        <w:separator/>
      </w:r>
    </w:p>
  </w:footnote>
  <w:footnote w:type="continuationSeparator" w:id="0">
    <w:p w14:paraId="58E382FF" w14:textId="77777777" w:rsidR="00AC6DDC" w:rsidRDefault="00AC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1297" w14:textId="6C371C06" w:rsidR="00E91F80" w:rsidRDefault="00A62A94">
    <w:pPr>
      <w:pStyle w:val="Header"/>
      <w:ind w:firstLine="3600"/>
      <w:rPr>
        <w:rFonts w:ascii="Lato Black" w:hAnsi="Lato Black"/>
        <w:sz w:val="32"/>
        <w:szCs w:val="32"/>
      </w:rPr>
    </w:pPr>
    <w:r>
      <w:rPr>
        <w:rFonts w:ascii="Lato Black" w:hAnsi="Lato Black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06FFB" wp14:editId="4AB4EF30">
              <wp:simplePos x="0" y="0"/>
              <wp:positionH relativeFrom="page">
                <wp:posOffset>3700129</wp:posOffset>
              </wp:positionH>
              <wp:positionV relativeFrom="paragraph">
                <wp:posOffset>-450216</wp:posOffset>
              </wp:positionV>
              <wp:extent cx="6995367" cy="712381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291.35pt;margin-top:-35.45pt;width:550.8pt;height:56.1pt;rotation:180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" fillcolor="#b69756" stroked="f" strokeweight="1pt">
              <w10:wrap anchorx="page"/>
            </v:shape>
          </w:pict>
        </mc:Fallback>
      </mc:AlternateContent>
    </w:r>
    <w:r w:rsidR="008E5551">
      <w:rPr>
        <w:rFonts w:ascii="Lato Black" w:hAnsi="Lato Black"/>
        <w:noProof/>
        <w:sz w:val="32"/>
        <w:szCs w:val="32"/>
      </w:rPr>
      <w:pict w14:anchorId="1A48D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95pt;margin-top:-19.95pt;width:179.15pt;height:60.4pt;z-index:-251658240;mso-position-horizontal-relative:text;mso-position-vertical-relative:text;mso-width-relative:page;mso-height-relative:page">
          <v:imagedata r:id="rId1" o:title="Logo Landscape"/>
        </v:shape>
      </w:pict>
    </w:r>
    <w:r>
      <w:rPr>
        <w:rFonts w:ascii="Lato Black" w:hAnsi="Lato Black"/>
        <w:sz w:val="32"/>
        <w:szCs w:val="32"/>
      </w:rPr>
      <w:t xml:space="preserve">Curriculum Map </w:t>
    </w:r>
    <w:r>
      <w:rPr>
        <w:rFonts w:ascii="Lato Light" w:hAnsi="Lato Light"/>
        <w:sz w:val="32"/>
        <w:szCs w:val="32"/>
      </w:rPr>
      <w:t xml:space="preserve">– Year 7 - </w:t>
    </w:r>
    <w:r w:rsidR="00AD78F4">
      <w:rPr>
        <w:rFonts w:ascii="Lato Light" w:hAnsi="Lato Light"/>
        <w:sz w:val="32"/>
        <w:szCs w:val="32"/>
      </w:rPr>
      <w:t>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79FC"/>
    <w:multiLevelType w:val="hybridMultilevel"/>
    <w:tmpl w:val="7E0E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1122"/>
    <w:multiLevelType w:val="hybridMultilevel"/>
    <w:tmpl w:val="F8B8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53986">
    <w:abstractNumId w:val="1"/>
  </w:num>
  <w:num w:numId="2" w16cid:durableId="186065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80"/>
    <w:rsid w:val="000347A1"/>
    <w:rsid w:val="00034F19"/>
    <w:rsid w:val="00047085"/>
    <w:rsid w:val="00065E24"/>
    <w:rsid w:val="000778D1"/>
    <w:rsid w:val="0009290F"/>
    <w:rsid w:val="000B34F1"/>
    <w:rsid w:val="000B5175"/>
    <w:rsid w:val="000B6C65"/>
    <w:rsid w:val="000C0171"/>
    <w:rsid w:val="000E528D"/>
    <w:rsid w:val="00113FB5"/>
    <w:rsid w:val="00122A0F"/>
    <w:rsid w:val="00124583"/>
    <w:rsid w:val="00140DA4"/>
    <w:rsid w:val="00150A2A"/>
    <w:rsid w:val="001909C7"/>
    <w:rsid w:val="001A5126"/>
    <w:rsid w:val="001A7647"/>
    <w:rsid w:val="001D6BEF"/>
    <w:rsid w:val="001E377F"/>
    <w:rsid w:val="002006BF"/>
    <w:rsid w:val="00210775"/>
    <w:rsid w:val="002236FC"/>
    <w:rsid w:val="00253B07"/>
    <w:rsid w:val="00274CC8"/>
    <w:rsid w:val="00276A99"/>
    <w:rsid w:val="00277470"/>
    <w:rsid w:val="00292E5B"/>
    <w:rsid w:val="002D3E9F"/>
    <w:rsid w:val="002F5BD4"/>
    <w:rsid w:val="002F711E"/>
    <w:rsid w:val="00335113"/>
    <w:rsid w:val="0033754B"/>
    <w:rsid w:val="00340ACB"/>
    <w:rsid w:val="00367598"/>
    <w:rsid w:val="00375254"/>
    <w:rsid w:val="003F5079"/>
    <w:rsid w:val="003F51DF"/>
    <w:rsid w:val="004058B6"/>
    <w:rsid w:val="0045289C"/>
    <w:rsid w:val="0045740D"/>
    <w:rsid w:val="00460094"/>
    <w:rsid w:val="00481AED"/>
    <w:rsid w:val="004959C8"/>
    <w:rsid w:val="004C4804"/>
    <w:rsid w:val="004D57E9"/>
    <w:rsid w:val="004E40BD"/>
    <w:rsid w:val="004E5F7F"/>
    <w:rsid w:val="004F10C0"/>
    <w:rsid w:val="005272F7"/>
    <w:rsid w:val="00550E2A"/>
    <w:rsid w:val="00554AD7"/>
    <w:rsid w:val="0056486D"/>
    <w:rsid w:val="005740C1"/>
    <w:rsid w:val="005C7374"/>
    <w:rsid w:val="00615E6D"/>
    <w:rsid w:val="00620207"/>
    <w:rsid w:val="0064205A"/>
    <w:rsid w:val="00643584"/>
    <w:rsid w:val="006458C5"/>
    <w:rsid w:val="006931C2"/>
    <w:rsid w:val="006A1DC7"/>
    <w:rsid w:val="006C7071"/>
    <w:rsid w:val="006D16CA"/>
    <w:rsid w:val="006D419E"/>
    <w:rsid w:val="006D4FDC"/>
    <w:rsid w:val="006E30ED"/>
    <w:rsid w:val="006F0076"/>
    <w:rsid w:val="006F2728"/>
    <w:rsid w:val="0071113E"/>
    <w:rsid w:val="007124E5"/>
    <w:rsid w:val="00737FBA"/>
    <w:rsid w:val="0074280D"/>
    <w:rsid w:val="00766418"/>
    <w:rsid w:val="00767C43"/>
    <w:rsid w:val="00776C9E"/>
    <w:rsid w:val="00777772"/>
    <w:rsid w:val="00786FFD"/>
    <w:rsid w:val="007A1749"/>
    <w:rsid w:val="007A5746"/>
    <w:rsid w:val="007C3549"/>
    <w:rsid w:val="00800FA6"/>
    <w:rsid w:val="0082056B"/>
    <w:rsid w:val="00825007"/>
    <w:rsid w:val="00846205"/>
    <w:rsid w:val="0085262C"/>
    <w:rsid w:val="00881297"/>
    <w:rsid w:val="00881A43"/>
    <w:rsid w:val="008A1DCC"/>
    <w:rsid w:val="008A250E"/>
    <w:rsid w:val="008A4391"/>
    <w:rsid w:val="008C7837"/>
    <w:rsid w:val="008E1937"/>
    <w:rsid w:val="008E5551"/>
    <w:rsid w:val="008F04D8"/>
    <w:rsid w:val="00960283"/>
    <w:rsid w:val="00965DA1"/>
    <w:rsid w:val="0096627C"/>
    <w:rsid w:val="0098099E"/>
    <w:rsid w:val="009B0347"/>
    <w:rsid w:val="009B480B"/>
    <w:rsid w:val="009C01CC"/>
    <w:rsid w:val="009E30AB"/>
    <w:rsid w:val="009E338A"/>
    <w:rsid w:val="009E58A8"/>
    <w:rsid w:val="009E72F0"/>
    <w:rsid w:val="009F362D"/>
    <w:rsid w:val="00A25646"/>
    <w:rsid w:val="00A31BF8"/>
    <w:rsid w:val="00A61642"/>
    <w:rsid w:val="00A62A94"/>
    <w:rsid w:val="00A82DC7"/>
    <w:rsid w:val="00A94A57"/>
    <w:rsid w:val="00AA5619"/>
    <w:rsid w:val="00AC6DDC"/>
    <w:rsid w:val="00AD78F4"/>
    <w:rsid w:val="00AE6D33"/>
    <w:rsid w:val="00B0199E"/>
    <w:rsid w:val="00B034D0"/>
    <w:rsid w:val="00B03F75"/>
    <w:rsid w:val="00B04B9B"/>
    <w:rsid w:val="00B26E22"/>
    <w:rsid w:val="00B44DBE"/>
    <w:rsid w:val="00B96CB6"/>
    <w:rsid w:val="00BB25D4"/>
    <w:rsid w:val="00BB37BC"/>
    <w:rsid w:val="00BC54BD"/>
    <w:rsid w:val="00BE444F"/>
    <w:rsid w:val="00C01A85"/>
    <w:rsid w:val="00C134BD"/>
    <w:rsid w:val="00C359B6"/>
    <w:rsid w:val="00C5094B"/>
    <w:rsid w:val="00C62211"/>
    <w:rsid w:val="00C70BFD"/>
    <w:rsid w:val="00C70D14"/>
    <w:rsid w:val="00C820CA"/>
    <w:rsid w:val="00CA1977"/>
    <w:rsid w:val="00CC2C6A"/>
    <w:rsid w:val="00D47E1C"/>
    <w:rsid w:val="00D8750E"/>
    <w:rsid w:val="00DA32F2"/>
    <w:rsid w:val="00DE188A"/>
    <w:rsid w:val="00E1094B"/>
    <w:rsid w:val="00E10EE0"/>
    <w:rsid w:val="00E2606D"/>
    <w:rsid w:val="00E47C05"/>
    <w:rsid w:val="00E50066"/>
    <w:rsid w:val="00E90411"/>
    <w:rsid w:val="00E91F80"/>
    <w:rsid w:val="00E929BF"/>
    <w:rsid w:val="00EB0DD0"/>
    <w:rsid w:val="00EB285D"/>
    <w:rsid w:val="00ED1238"/>
    <w:rsid w:val="00ED44EF"/>
    <w:rsid w:val="00F07681"/>
    <w:rsid w:val="00F1183F"/>
    <w:rsid w:val="00F3414D"/>
    <w:rsid w:val="00F3509E"/>
    <w:rsid w:val="00F702F5"/>
    <w:rsid w:val="00F851FF"/>
    <w:rsid w:val="00FB3029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DAC2F"/>
  <w15:chartTrackingRefBased/>
  <w15:docId w15:val="{603C20EE-7FBF-426C-BD42-43A37AB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FFED5435CDC4DB033C25D839AA69B" ma:contentTypeVersion="8" ma:contentTypeDescription="Create a new document." ma:contentTypeScope="" ma:versionID="bbe71d4cf9f8525ca1289a5234f7aeb9">
  <xsd:schema xmlns:xsd="http://www.w3.org/2001/XMLSchema" xmlns:xs="http://www.w3.org/2001/XMLSchema" xmlns:p="http://schemas.microsoft.com/office/2006/metadata/properties" xmlns:ns3="fe8f3e93-5c63-4856-9c9e-4c9b99c33c69" targetNamespace="http://schemas.microsoft.com/office/2006/metadata/properties" ma:root="true" ma:fieldsID="adf03a4f5e782076e1e9d6548877769f" ns3:_="">
    <xsd:import namespace="fe8f3e93-5c63-4856-9c9e-4c9b99c33c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f3e93-5c63-4856-9c9e-4c9b99c33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2A67B-DF8E-4634-AFED-A7CB8B406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364DF-F1E2-425B-96F5-CAECD801C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F20BC-9399-4C17-A61C-FF6CA681B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79E0B-70B4-4531-9EBF-9172999AC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f3e93-5c63-4856-9c9e-4c9b99c3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Clarke</dc:creator>
  <cp:keywords/>
  <dc:description/>
  <cp:lastModifiedBy>Joe Fairclough</cp:lastModifiedBy>
  <cp:revision>161</cp:revision>
  <dcterms:created xsi:type="dcterms:W3CDTF">2020-10-22T13:27:00Z</dcterms:created>
  <dcterms:modified xsi:type="dcterms:W3CDTF">2022-08-17T10:49:00Z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0x010100B40FFED5435CDC4DB033C25D839AA69B</vt:lpwstr>
  </property>
</Properties>
</file>