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67" w:rsidRDefault="002D3167" w:rsidP="002D3167">
      <w:pPr>
        <w:pStyle w:val="NoSpacing"/>
        <w:rPr>
          <w:sz w:val="40"/>
        </w:rPr>
      </w:pPr>
      <w:r>
        <w:rPr>
          <w:sz w:val="40"/>
        </w:rPr>
        <w:t>A Level Computer Science Transition Work</w:t>
      </w:r>
    </w:p>
    <w:p w:rsidR="002D3167" w:rsidRDefault="002D3167" w:rsidP="002D3167">
      <w:pPr>
        <w:pStyle w:val="NoSpacing"/>
        <w:rPr>
          <w:sz w:val="24"/>
        </w:rPr>
      </w:pPr>
    </w:p>
    <w:p w:rsidR="002D3167" w:rsidRDefault="002D3167" w:rsidP="002D3167">
      <w:pPr>
        <w:pStyle w:val="NoSpacing"/>
        <w:rPr>
          <w:sz w:val="28"/>
        </w:rPr>
      </w:pPr>
      <w:r>
        <w:rPr>
          <w:sz w:val="28"/>
        </w:rPr>
        <w:t xml:space="preserve">In A-Level Computer Science you will be studying, amongst many other topics, the impact of computing and communications technology on society. </w:t>
      </w:r>
      <w:r w:rsidR="00157D71">
        <w:rPr>
          <w:sz w:val="28"/>
        </w:rPr>
        <w:t xml:space="preserve">We will discuss various laws in place regulating the use of computing technology as well as social, moral and cultural issues which arise with the use of such technology. </w:t>
      </w:r>
    </w:p>
    <w:p w:rsidR="00157D71" w:rsidRDefault="00157D71" w:rsidP="002D3167">
      <w:pPr>
        <w:pStyle w:val="NoSpacing"/>
        <w:rPr>
          <w:sz w:val="28"/>
        </w:rPr>
      </w:pPr>
    </w:p>
    <w:p w:rsidR="00157D71" w:rsidRDefault="00157D71" w:rsidP="002D3167">
      <w:pPr>
        <w:pStyle w:val="NoSpacing"/>
        <w:rPr>
          <w:sz w:val="28"/>
        </w:rPr>
      </w:pPr>
      <w:r>
        <w:rPr>
          <w:sz w:val="28"/>
        </w:rPr>
        <w:t xml:space="preserve">In preparation for this part of the course, </w:t>
      </w:r>
    </w:p>
    <w:p w:rsidR="00157D71" w:rsidRDefault="00157D71" w:rsidP="002D3167">
      <w:pPr>
        <w:pStyle w:val="NoSpacing"/>
        <w:rPr>
          <w:sz w:val="28"/>
        </w:rPr>
      </w:pPr>
    </w:p>
    <w:p w:rsidR="00157D71" w:rsidRPr="00157D71" w:rsidRDefault="00157D71" w:rsidP="002D3167">
      <w:pPr>
        <w:pStyle w:val="NoSpacing"/>
        <w:rPr>
          <w:b/>
          <w:sz w:val="32"/>
        </w:rPr>
      </w:pPr>
      <w:r w:rsidRPr="00157D71">
        <w:rPr>
          <w:b/>
          <w:sz w:val="32"/>
        </w:rPr>
        <w:t>Task 1 – Computing and Communications Legislation</w:t>
      </w:r>
    </w:p>
    <w:p w:rsidR="00157D71" w:rsidRDefault="00157D71" w:rsidP="002D3167">
      <w:pPr>
        <w:pStyle w:val="NoSpacing"/>
        <w:rPr>
          <w:sz w:val="28"/>
        </w:rPr>
      </w:pPr>
    </w:p>
    <w:p w:rsidR="00157D71" w:rsidRPr="002D3167" w:rsidRDefault="00157D71" w:rsidP="002D3167">
      <w:pPr>
        <w:pStyle w:val="NoSpacing"/>
        <w:rPr>
          <w:sz w:val="28"/>
        </w:rPr>
      </w:pPr>
      <w:r>
        <w:rPr>
          <w:sz w:val="28"/>
        </w:rPr>
        <w:t xml:space="preserve">In your own words, research and summarise the key points of the following pieces of legislation. There are some links provided below to help you. </w:t>
      </w:r>
    </w:p>
    <w:tbl>
      <w:tblPr>
        <w:tblStyle w:val="TableGrid"/>
        <w:tblpPr w:leftFromText="180" w:rightFromText="180" w:vertAnchor="page" w:horzAnchor="margin" w:tblpY="6706"/>
        <w:tblW w:w="0" w:type="auto"/>
        <w:tblLook w:val="04A0" w:firstRow="1" w:lastRow="0" w:firstColumn="1" w:lastColumn="0" w:noHBand="0" w:noVBand="1"/>
      </w:tblPr>
      <w:tblGrid>
        <w:gridCol w:w="9016"/>
      </w:tblGrid>
      <w:tr w:rsidR="00157D71" w:rsidTr="00157D71">
        <w:tc>
          <w:tcPr>
            <w:tcW w:w="9016" w:type="dxa"/>
          </w:tcPr>
          <w:p w:rsidR="00157D71" w:rsidRDefault="00157D71" w:rsidP="00157D71">
            <w:pPr>
              <w:pStyle w:val="NoSpacing"/>
              <w:rPr>
                <w:sz w:val="32"/>
              </w:rPr>
            </w:pPr>
            <w:r>
              <w:rPr>
                <w:sz w:val="32"/>
              </w:rPr>
              <w:t>The Data Protection Act</w:t>
            </w:r>
          </w:p>
        </w:tc>
      </w:tr>
      <w:tr w:rsidR="00157D71" w:rsidTr="00157D71">
        <w:tc>
          <w:tcPr>
            <w:tcW w:w="9016" w:type="dxa"/>
          </w:tcPr>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157D71" w:rsidRDefault="00157D71" w:rsidP="00157D71">
            <w:pPr>
              <w:pStyle w:val="NoSpacing"/>
              <w:rPr>
                <w:sz w:val="32"/>
              </w:rPr>
            </w:pPr>
          </w:p>
          <w:p w:rsidR="00EE4D01" w:rsidRDefault="00EE4D01" w:rsidP="00157D71">
            <w:pPr>
              <w:pStyle w:val="NoSpacing"/>
              <w:rPr>
                <w:sz w:val="32"/>
              </w:rPr>
            </w:pPr>
          </w:p>
          <w:p w:rsidR="00EE4D01" w:rsidRDefault="00EE4D01" w:rsidP="00157D71">
            <w:pPr>
              <w:pStyle w:val="NoSpacing"/>
              <w:rPr>
                <w:sz w:val="32"/>
              </w:rPr>
            </w:pPr>
          </w:p>
          <w:p w:rsidR="00EE4D01" w:rsidRDefault="00EE4D01" w:rsidP="00157D71">
            <w:pPr>
              <w:pStyle w:val="NoSpacing"/>
              <w:rPr>
                <w:sz w:val="32"/>
              </w:rPr>
            </w:pPr>
          </w:p>
          <w:p w:rsidR="00157D71" w:rsidRDefault="00157D71" w:rsidP="00157D71">
            <w:pPr>
              <w:pStyle w:val="NoSpacing"/>
              <w:rPr>
                <w:sz w:val="32"/>
              </w:rPr>
            </w:pPr>
          </w:p>
        </w:tc>
      </w:tr>
    </w:tbl>
    <w:p w:rsidR="002D3167" w:rsidRDefault="002D3167" w:rsidP="002D3167">
      <w:pPr>
        <w:pStyle w:val="NoSpacing"/>
        <w:rPr>
          <w:sz w:val="32"/>
        </w:rPr>
      </w:pPr>
    </w:p>
    <w:p w:rsidR="00157D71" w:rsidRDefault="00157D71" w:rsidP="002D3167">
      <w:pPr>
        <w:pStyle w:val="NoSpacing"/>
        <w:rPr>
          <w:sz w:val="32"/>
        </w:rPr>
      </w:pPr>
    </w:p>
    <w:p w:rsidR="00157D71" w:rsidRDefault="00157D71" w:rsidP="002D3167">
      <w:pPr>
        <w:pStyle w:val="NoSpacing"/>
        <w:rPr>
          <w:sz w:val="32"/>
        </w:rPr>
      </w:pPr>
    </w:p>
    <w:tbl>
      <w:tblPr>
        <w:tblStyle w:val="TableGrid"/>
        <w:tblW w:w="0" w:type="auto"/>
        <w:tblLook w:val="04A0" w:firstRow="1" w:lastRow="0" w:firstColumn="1" w:lastColumn="0" w:noHBand="0" w:noVBand="1"/>
      </w:tblPr>
      <w:tblGrid>
        <w:gridCol w:w="9016"/>
      </w:tblGrid>
      <w:tr w:rsidR="002D3167" w:rsidTr="006D4150">
        <w:tc>
          <w:tcPr>
            <w:tcW w:w="9016" w:type="dxa"/>
          </w:tcPr>
          <w:p w:rsidR="002D3167" w:rsidRDefault="002D3167" w:rsidP="002D3167">
            <w:pPr>
              <w:pStyle w:val="NoSpacing"/>
              <w:rPr>
                <w:sz w:val="32"/>
              </w:rPr>
            </w:pPr>
            <w:r>
              <w:rPr>
                <w:sz w:val="32"/>
              </w:rPr>
              <w:lastRenderedPageBreak/>
              <w:t>The Computer Misuse Act</w:t>
            </w:r>
          </w:p>
        </w:tc>
      </w:tr>
      <w:tr w:rsidR="002D3167" w:rsidTr="006D4150">
        <w:tc>
          <w:tcPr>
            <w:tcW w:w="9016" w:type="dxa"/>
          </w:tcPr>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tc>
      </w:tr>
    </w:tbl>
    <w:p w:rsidR="002D3167" w:rsidRDefault="002D3167" w:rsidP="002D3167">
      <w:pPr>
        <w:pStyle w:val="NoSpacing"/>
        <w:rPr>
          <w:sz w:val="32"/>
        </w:rPr>
      </w:pPr>
    </w:p>
    <w:tbl>
      <w:tblPr>
        <w:tblStyle w:val="TableGrid"/>
        <w:tblW w:w="0" w:type="auto"/>
        <w:tblLook w:val="04A0" w:firstRow="1" w:lastRow="0" w:firstColumn="1" w:lastColumn="0" w:noHBand="0" w:noVBand="1"/>
      </w:tblPr>
      <w:tblGrid>
        <w:gridCol w:w="9016"/>
      </w:tblGrid>
      <w:tr w:rsidR="002D3167" w:rsidTr="006D4150">
        <w:tc>
          <w:tcPr>
            <w:tcW w:w="9016" w:type="dxa"/>
          </w:tcPr>
          <w:p w:rsidR="002D3167" w:rsidRDefault="002D3167" w:rsidP="002D3167">
            <w:pPr>
              <w:pStyle w:val="NoSpacing"/>
              <w:rPr>
                <w:sz w:val="32"/>
              </w:rPr>
            </w:pPr>
            <w:r>
              <w:rPr>
                <w:sz w:val="32"/>
              </w:rPr>
              <w:t>The Copyright Act</w:t>
            </w:r>
          </w:p>
        </w:tc>
      </w:tr>
      <w:tr w:rsidR="002D3167" w:rsidTr="006D4150">
        <w:tc>
          <w:tcPr>
            <w:tcW w:w="9016" w:type="dxa"/>
          </w:tcPr>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tc>
      </w:tr>
    </w:tbl>
    <w:p w:rsidR="002D3167" w:rsidRDefault="002D3167" w:rsidP="002D3167">
      <w:pPr>
        <w:pStyle w:val="NoSpacing"/>
        <w:rPr>
          <w:sz w:val="32"/>
        </w:rPr>
      </w:pPr>
    </w:p>
    <w:p w:rsidR="00157D71" w:rsidRDefault="00157D71" w:rsidP="002D3167">
      <w:pPr>
        <w:pStyle w:val="NoSpacing"/>
        <w:rPr>
          <w:sz w:val="32"/>
        </w:rPr>
      </w:pPr>
    </w:p>
    <w:tbl>
      <w:tblPr>
        <w:tblStyle w:val="TableGrid"/>
        <w:tblW w:w="0" w:type="auto"/>
        <w:tblLook w:val="04A0" w:firstRow="1" w:lastRow="0" w:firstColumn="1" w:lastColumn="0" w:noHBand="0" w:noVBand="1"/>
      </w:tblPr>
      <w:tblGrid>
        <w:gridCol w:w="9016"/>
      </w:tblGrid>
      <w:tr w:rsidR="002D3167" w:rsidTr="006D4150">
        <w:tc>
          <w:tcPr>
            <w:tcW w:w="9016" w:type="dxa"/>
          </w:tcPr>
          <w:p w:rsidR="002D3167" w:rsidRDefault="002D3167" w:rsidP="002D3167">
            <w:pPr>
              <w:pStyle w:val="NoSpacing"/>
              <w:rPr>
                <w:sz w:val="32"/>
              </w:rPr>
            </w:pPr>
            <w:r>
              <w:rPr>
                <w:sz w:val="32"/>
              </w:rPr>
              <w:lastRenderedPageBreak/>
              <w:t>The Digital Economy Act</w:t>
            </w:r>
          </w:p>
        </w:tc>
      </w:tr>
      <w:tr w:rsidR="002D3167" w:rsidTr="006D4150">
        <w:tc>
          <w:tcPr>
            <w:tcW w:w="9016" w:type="dxa"/>
          </w:tcPr>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p w:rsidR="002D3167" w:rsidRDefault="002D3167" w:rsidP="006D4150">
            <w:pPr>
              <w:pStyle w:val="NoSpacing"/>
              <w:rPr>
                <w:sz w:val="32"/>
              </w:rPr>
            </w:pPr>
          </w:p>
        </w:tc>
      </w:tr>
    </w:tbl>
    <w:p w:rsidR="002D3167" w:rsidRDefault="002D3167" w:rsidP="002D3167">
      <w:pPr>
        <w:pStyle w:val="NoSpacing"/>
        <w:rPr>
          <w:sz w:val="32"/>
        </w:rPr>
      </w:pPr>
    </w:p>
    <w:p w:rsidR="002D3167" w:rsidRDefault="002D3167" w:rsidP="002D3167">
      <w:pPr>
        <w:pStyle w:val="NoSpacing"/>
        <w:rPr>
          <w:sz w:val="32"/>
        </w:rPr>
      </w:pPr>
      <w:r>
        <w:rPr>
          <w:sz w:val="32"/>
        </w:rPr>
        <w:t>Useful Links:</w:t>
      </w:r>
    </w:p>
    <w:p w:rsidR="002D3167" w:rsidRPr="00157D71" w:rsidRDefault="002D3167" w:rsidP="002D3167">
      <w:pPr>
        <w:pStyle w:val="NoSpacing"/>
        <w:rPr>
          <w:sz w:val="16"/>
        </w:rPr>
      </w:pPr>
    </w:p>
    <w:p w:rsidR="002D3167" w:rsidRPr="00157D71" w:rsidRDefault="002D3167" w:rsidP="002D3167">
      <w:pPr>
        <w:pStyle w:val="NoSpacing"/>
        <w:rPr>
          <w:sz w:val="28"/>
        </w:rPr>
      </w:pPr>
      <w:r w:rsidRPr="00157D71">
        <w:rPr>
          <w:sz w:val="28"/>
        </w:rPr>
        <w:t>Data Protection Act:</w:t>
      </w:r>
    </w:p>
    <w:p w:rsidR="002D3167" w:rsidRPr="00157D71" w:rsidRDefault="002D3167" w:rsidP="002D3167">
      <w:pPr>
        <w:pStyle w:val="NoSpacing"/>
        <w:rPr>
          <w:sz w:val="20"/>
        </w:rPr>
      </w:pPr>
    </w:p>
    <w:p w:rsidR="002D3167" w:rsidRDefault="00BE28CB" w:rsidP="002D3167">
      <w:pPr>
        <w:pStyle w:val="NoSpacing"/>
        <w:rPr>
          <w:sz w:val="20"/>
        </w:rPr>
      </w:pPr>
      <w:hyperlink r:id="rId6" w:history="1">
        <w:r w:rsidR="002D3167" w:rsidRPr="002D3167">
          <w:rPr>
            <w:rStyle w:val="Hyperlink"/>
            <w:sz w:val="20"/>
          </w:rPr>
          <w:t>http://www.teach-ict.com/as_a2_ict_new/ocr/AS_G061/317_role_impact_ict/data_protection_act/miniweb/</w:t>
        </w:r>
      </w:hyperlink>
    </w:p>
    <w:p w:rsidR="002D3167" w:rsidRDefault="002D3167" w:rsidP="002D3167">
      <w:pPr>
        <w:pStyle w:val="NoSpacing"/>
        <w:rPr>
          <w:sz w:val="20"/>
        </w:rPr>
      </w:pPr>
    </w:p>
    <w:p w:rsidR="002D3167" w:rsidRDefault="00BE28CB" w:rsidP="002D3167">
      <w:pPr>
        <w:pStyle w:val="NoSpacing"/>
        <w:rPr>
          <w:sz w:val="20"/>
        </w:rPr>
      </w:pPr>
      <w:hyperlink r:id="rId7" w:history="1">
        <w:r w:rsidR="002D3167" w:rsidRPr="00F10C09">
          <w:rPr>
            <w:rStyle w:val="Hyperlink"/>
            <w:sz w:val="20"/>
          </w:rPr>
          <w:t>https://ico.org.uk/for-organisations/guide-to-data-protection/data-protection-principles/</w:t>
        </w:r>
      </w:hyperlink>
    </w:p>
    <w:p w:rsidR="002D3167" w:rsidRPr="00157D71" w:rsidRDefault="002D3167" w:rsidP="002D3167">
      <w:pPr>
        <w:pStyle w:val="NoSpacing"/>
        <w:rPr>
          <w:sz w:val="18"/>
        </w:rPr>
      </w:pPr>
    </w:p>
    <w:p w:rsidR="002D3167" w:rsidRPr="00157D71" w:rsidRDefault="002D3167" w:rsidP="002D3167">
      <w:pPr>
        <w:pStyle w:val="NoSpacing"/>
        <w:rPr>
          <w:sz w:val="28"/>
        </w:rPr>
      </w:pPr>
      <w:r w:rsidRPr="00157D71">
        <w:rPr>
          <w:sz w:val="28"/>
        </w:rPr>
        <w:t>Computer Misuse Act:</w:t>
      </w:r>
    </w:p>
    <w:p w:rsidR="002D3167" w:rsidRDefault="002D3167" w:rsidP="002D3167">
      <w:pPr>
        <w:pStyle w:val="NoSpacing"/>
        <w:rPr>
          <w:sz w:val="20"/>
        </w:rPr>
      </w:pPr>
    </w:p>
    <w:p w:rsidR="002D3167" w:rsidRDefault="00BE28CB" w:rsidP="002D3167">
      <w:pPr>
        <w:pStyle w:val="NoSpacing"/>
        <w:rPr>
          <w:sz w:val="18"/>
        </w:rPr>
      </w:pPr>
      <w:hyperlink r:id="rId8" w:history="1">
        <w:r w:rsidR="002D3167" w:rsidRPr="00F10C09">
          <w:rPr>
            <w:rStyle w:val="Hyperlink"/>
            <w:sz w:val="18"/>
          </w:rPr>
          <w:t>http://www.teach-ict.com/as_a2_ict_new/ocr/AS_G061/317_role_impact_ict/computer_misuse_act/miniweb/</w:t>
        </w:r>
      </w:hyperlink>
    </w:p>
    <w:p w:rsidR="002D3167" w:rsidRDefault="002D3167" w:rsidP="002D3167">
      <w:pPr>
        <w:pStyle w:val="NoSpacing"/>
        <w:rPr>
          <w:sz w:val="18"/>
        </w:rPr>
      </w:pPr>
    </w:p>
    <w:p w:rsidR="002D3167" w:rsidRDefault="00BE28CB" w:rsidP="002D3167">
      <w:pPr>
        <w:pStyle w:val="NoSpacing"/>
        <w:rPr>
          <w:sz w:val="18"/>
        </w:rPr>
      </w:pPr>
      <w:hyperlink r:id="rId9" w:history="1">
        <w:r w:rsidR="002D3167" w:rsidRPr="00F10C09">
          <w:rPr>
            <w:rStyle w:val="Hyperlink"/>
            <w:sz w:val="18"/>
          </w:rPr>
          <w:t>http://www.legislation.gov.uk/ukpga/1990/18</w:t>
        </w:r>
      </w:hyperlink>
    </w:p>
    <w:p w:rsidR="002D3167" w:rsidRDefault="002D3167" w:rsidP="002D3167">
      <w:pPr>
        <w:pStyle w:val="NoSpacing"/>
        <w:rPr>
          <w:sz w:val="18"/>
        </w:rPr>
      </w:pPr>
    </w:p>
    <w:p w:rsidR="002D3167" w:rsidRPr="00157D71" w:rsidRDefault="002D3167" w:rsidP="002D3167">
      <w:pPr>
        <w:pStyle w:val="NoSpacing"/>
        <w:rPr>
          <w:sz w:val="28"/>
        </w:rPr>
      </w:pPr>
      <w:r w:rsidRPr="00157D71">
        <w:rPr>
          <w:sz w:val="28"/>
        </w:rPr>
        <w:t>Digital Economy Act:</w:t>
      </w:r>
    </w:p>
    <w:p w:rsidR="00157D71" w:rsidRPr="00157D71" w:rsidRDefault="00157D71" w:rsidP="002D3167">
      <w:pPr>
        <w:pStyle w:val="NoSpacing"/>
        <w:rPr>
          <w:sz w:val="24"/>
        </w:rPr>
      </w:pPr>
    </w:p>
    <w:p w:rsidR="002D3167" w:rsidRDefault="00BE28CB" w:rsidP="002D3167">
      <w:pPr>
        <w:pStyle w:val="NoSpacing"/>
        <w:rPr>
          <w:sz w:val="20"/>
        </w:rPr>
      </w:pPr>
      <w:hyperlink r:id="rId10" w:history="1">
        <w:r w:rsidR="002D3167" w:rsidRPr="002D3167">
          <w:rPr>
            <w:rStyle w:val="Hyperlink"/>
            <w:sz w:val="20"/>
          </w:rPr>
          <w:t>https://www.bpi.co.uk/digital-economy-act.aspx</w:t>
        </w:r>
      </w:hyperlink>
    </w:p>
    <w:p w:rsidR="002D3167" w:rsidRDefault="002D3167" w:rsidP="002D3167">
      <w:pPr>
        <w:pStyle w:val="NoSpacing"/>
        <w:rPr>
          <w:sz w:val="20"/>
        </w:rPr>
      </w:pPr>
    </w:p>
    <w:p w:rsidR="002D3167" w:rsidRDefault="00BE28CB" w:rsidP="002D3167">
      <w:pPr>
        <w:pStyle w:val="NoSpacing"/>
        <w:rPr>
          <w:sz w:val="20"/>
        </w:rPr>
      </w:pPr>
      <w:hyperlink r:id="rId11" w:history="1">
        <w:r w:rsidR="002D3167" w:rsidRPr="00F10C09">
          <w:rPr>
            <w:rStyle w:val="Hyperlink"/>
            <w:sz w:val="20"/>
          </w:rPr>
          <w:t>http://www.lawgazette.co.uk/law/the-digital-economy-act-2010-and-online-copyright-infringement/56958.fullarticle</w:t>
        </w:r>
      </w:hyperlink>
    </w:p>
    <w:p w:rsidR="002D3167" w:rsidRPr="002D3167" w:rsidRDefault="002D3167" w:rsidP="002D3167">
      <w:pPr>
        <w:pStyle w:val="NoSpacing"/>
        <w:rPr>
          <w:sz w:val="20"/>
        </w:rPr>
      </w:pPr>
    </w:p>
    <w:p w:rsidR="002D3167" w:rsidRPr="00157D71" w:rsidRDefault="002D3167" w:rsidP="002D3167">
      <w:pPr>
        <w:pStyle w:val="NoSpacing"/>
        <w:rPr>
          <w:sz w:val="28"/>
        </w:rPr>
      </w:pPr>
      <w:r w:rsidRPr="00157D71">
        <w:rPr>
          <w:sz w:val="28"/>
        </w:rPr>
        <w:t>Copyright, Design and Patents Act:</w:t>
      </w:r>
    </w:p>
    <w:p w:rsidR="002D3167" w:rsidRPr="00157D71" w:rsidRDefault="002D3167" w:rsidP="002D3167">
      <w:pPr>
        <w:pStyle w:val="NoSpacing"/>
        <w:rPr>
          <w:sz w:val="20"/>
        </w:rPr>
      </w:pPr>
    </w:p>
    <w:p w:rsidR="002D3167" w:rsidRPr="002D3167" w:rsidRDefault="00BE28CB" w:rsidP="002D3167">
      <w:pPr>
        <w:pStyle w:val="NoSpacing"/>
        <w:rPr>
          <w:sz w:val="20"/>
        </w:rPr>
      </w:pPr>
      <w:hyperlink r:id="rId12" w:history="1">
        <w:r w:rsidR="002D3167" w:rsidRPr="002D3167">
          <w:rPr>
            <w:rStyle w:val="Hyperlink"/>
            <w:sz w:val="20"/>
          </w:rPr>
          <w:t>http://www.teach-ict.com/as_a2_ict_new/ocr/AS_G061/317_role_impact_ict/copyright_designs_patents_act/miniweb/pg2.htm</w:t>
        </w:r>
      </w:hyperlink>
    </w:p>
    <w:p w:rsidR="002D3167" w:rsidRDefault="002D3167" w:rsidP="002D3167">
      <w:pPr>
        <w:pStyle w:val="NoSpacing"/>
        <w:rPr>
          <w:sz w:val="32"/>
        </w:rPr>
      </w:pPr>
    </w:p>
    <w:p w:rsidR="002D3167" w:rsidRPr="002D3167" w:rsidRDefault="00BE28CB" w:rsidP="002D3167">
      <w:pPr>
        <w:pStyle w:val="NoSpacing"/>
      </w:pPr>
      <w:hyperlink r:id="rId13" w:history="1">
        <w:r w:rsidR="002D3167" w:rsidRPr="002D3167">
          <w:rPr>
            <w:rStyle w:val="Hyperlink"/>
          </w:rPr>
          <w:t>https://www.copyrightservice.co.uk/copyright/uk_law_summary</w:t>
        </w:r>
      </w:hyperlink>
    </w:p>
    <w:p w:rsidR="002D3167" w:rsidRPr="00157D71" w:rsidRDefault="00157D71" w:rsidP="002D3167">
      <w:pPr>
        <w:pStyle w:val="NoSpacing"/>
        <w:rPr>
          <w:b/>
          <w:sz w:val="32"/>
        </w:rPr>
      </w:pPr>
      <w:r w:rsidRPr="00157D71">
        <w:rPr>
          <w:b/>
          <w:sz w:val="32"/>
        </w:rPr>
        <w:lastRenderedPageBreak/>
        <w:t xml:space="preserve">Task 2 – Social/Moral/Cultural impact of computing </w:t>
      </w:r>
    </w:p>
    <w:p w:rsidR="002D3167" w:rsidRDefault="002D3167" w:rsidP="002D3167">
      <w:pPr>
        <w:pStyle w:val="NoSpacing"/>
        <w:rPr>
          <w:sz w:val="32"/>
        </w:rPr>
      </w:pPr>
    </w:p>
    <w:p w:rsidR="00157D71" w:rsidRDefault="00157D71" w:rsidP="002D3167">
      <w:pPr>
        <w:pStyle w:val="NoSpacing"/>
        <w:rPr>
          <w:sz w:val="28"/>
        </w:rPr>
      </w:pPr>
      <w:r>
        <w:rPr>
          <w:sz w:val="28"/>
        </w:rPr>
        <w:t xml:space="preserve">For this task, you will be given two case studies of the use of computing technology in society. You will be asked to consider the moral, ethical and cultural impact of the use of this technology. There are links provided to help you research some cultural/moral aspects of computing but your answers should be based on your own opinions of the given situations. </w:t>
      </w:r>
      <w:r w:rsidR="00D939A4">
        <w:rPr>
          <w:sz w:val="28"/>
        </w:rPr>
        <w:t xml:space="preserve">Here is a summary of what is meant by social, moral and cultural. </w:t>
      </w:r>
    </w:p>
    <w:p w:rsidR="00D939A4" w:rsidRDefault="00D939A4" w:rsidP="002D3167">
      <w:pPr>
        <w:pStyle w:val="NoSpacing"/>
        <w:rPr>
          <w:sz w:val="28"/>
        </w:rPr>
      </w:pPr>
    </w:p>
    <w:p w:rsidR="00F233DC" w:rsidRDefault="00D939A4" w:rsidP="002D3167">
      <w:pPr>
        <w:pStyle w:val="NoSpacing"/>
        <w:rPr>
          <w:sz w:val="28"/>
        </w:rPr>
      </w:pPr>
      <w:r w:rsidRPr="00F233DC">
        <w:rPr>
          <w:b/>
          <w:sz w:val="28"/>
        </w:rPr>
        <w:t>Social</w:t>
      </w:r>
      <w:r>
        <w:rPr>
          <w:sz w:val="28"/>
        </w:rPr>
        <w:t xml:space="preserve"> – How technology effects the individual or communities. For example, </w:t>
      </w:r>
      <w:r w:rsidR="00F233DC">
        <w:rPr>
          <w:sz w:val="28"/>
        </w:rPr>
        <w:t xml:space="preserve">the closing down of a large business in a town will have an impact on the local community in terms of jobs, the economy and living standards. </w:t>
      </w:r>
    </w:p>
    <w:p w:rsidR="00F233DC" w:rsidRDefault="00F233DC" w:rsidP="002D3167">
      <w:pPr>
        <w:pStyle w:val="NoSpacing"/>
        <w:rPr>
          <w:sz w:val="28"/>
        </w:rPr>
      </w:pPr>
    </w:p>
    <w:p w:rsidR="00F233DC" w:rsidRDefault="00F233DC" w:rsidP="002D3167">
      <w:pPr>
        <w:pStyle w:val="NoSpacing"/>
        <w:rPr>
          <w:sz w:val="28"/>
        </w:rPr>
      </w:pPr>
      <w:r w:rsidRPr="00F233DC">
        <w:rPr>
          <w:b/>
          <w:sz w:val="28"/>
        </w:rPr>
        <w:t xml:space="preserve">Moral </w:t>
      </w:r>
      <w:r>
        <w:rPr>
          <w:sz w:val="28"/>
        </w:rPr>
        <w:t xml:space="preserve">– Whether or not something is ethically ‘right’ or ‘wrong’. This is very subjective as different people will have different opinions on ‘right’ and ‘wrong’. For example, is it right that our communications are monitored? </w:t>
      </w:r>
    </w:p>
    <w:p w:rsidR="00F233DC" w:rsidRDefault="00F233DC" w:rsidP="002D3167">
      <w:pPr>
        <w:pStyle w:val="NoSpacing"/>
        <w:rPr>
          <w:sz w:val="28"/>
        </w:rPr>
      </w:pPr>
    </w:p>
    <w:p w:rsidR="00D939A4" w:rsidRDefault="00F233DC" w:rsidP="002D3167">
      <w:pPr>
        <w:pStyle w:val="NoSpacing"/>
        <w:rPr>
          <w:sz w:val="28"/>
        </w:rPr>
      </w:pPr>
      <w:r w:rsidRPr="00F233DC">
        <w:rPr>
          <w:b/>
          <w:sz w:val="28"/>
        </w:rPr>
        <w:t>Cultural</w:t>
      </w:r>
      <w:r>
        <w:rPr>
          <w:sz w:val="28"/>
        </w:rPr>
        <w:t xml:space="preserve"> – How different communities (different races, different nationalities, different religious groups) view the use of computing technology. For example, in China, certain websites are deemed ‘inappropriate’ by the government and web users are blocked from these sites. </w:t>
      </w:r>
      <w:r w:rsidR="00D939A4">
        <w:rPr>
          <w:sz w:val="28"/>
        </w:rPr>
        <w:t xml:space="preserve"> </w:t>
      </w:r>
    </w:p>
    <w:p w:rsidR="00F233DC" w:rsidRDefault="00F233DC" w:rsidP="002D3167">
      <w:pPr>
        <w:pStyle w:val="NoSpacing"/>
        <w:rPr>
          <w:sz w:val="28"/>
        </w:rPr>
      </w:pPr>
    </w:p>
    <w:p w:rsidR="00F233DC" w:rsidRDefault="00F233DC" w:rsidP="002D3167">
      <w:pPr>
        <w:pStyle w:val="NoSpacing"/>
        <w:rPr>
          <w:sz w:val="28"/>
        </w:rPr>
      </w:pPr>
      <w:r>
        <w:rPr>
          <w:sz w:val="28"/>
        </w:rPr>
        <w:t>Read the following two case studies. Give your opinions on any social, moral or cultural issues arising from these scenarios…</w:t>
      </w: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0010A1" w:rsidRDefault="000010A1" w:rsidP="002D3167">
      <w:pPr>
        <w:pStyle w:val="NoSpacing"/>
        <w:rPr>
          <w:sz w:val="28"/>
        </w:rPr>
      </w:pPr>
    </w:p>
    <w:tbl>
      <w:tblPr>
        <w:tblStyle w:val="TableGrid"/>
        <w:tblW w:w="0" w:type="auto"/>
        <w:tblLook w:val="04A0" w:firstRow="1" w:lastRow="0" w:firstColumn="1" w:lastColumn="0" w:noHBand="0" w:noVBand="1"/>
      </w:tblPr>
      <w:tblGrid>
        <w:gridCol w:w="9016"/>
      </w:tblGrid>
      <w:tr w:rsidR="000010A1" w:rsidTr="00B37B40">
        <w:tc>
          <w:tcPr>
            <w:tcW w:w="9016" w:type="dxa"/>
            <w:shd w:val="clear" w:color="auto" w:fill="FFFF00"/>
          </w:tcPr>
          <w:p w:rsidR="000010A1" w:rsidRDefault="000010A1" w:rsidP="002D3167">
            <w:pPr>
              <w:pStyle w:val="NoSpacing"/>
              <w:rPr>
                <w:sz w:val="28"/>
              </w:rPr>
            </w:pPr>
            <w:r>
              <w:rPr>
                <w:sz w:val="28"/>
              </w:rPr>
              <w:t>Case Study 1</w:t>
            </w:r>
          </w:p>
        </w:tc>
      </w:tr>
      <w:tr w:rsidR="000010A1" w:rsidTr="00FE5D49">
        <w:tc>
          <w:tcPr>
            <w:tcW w:w="9016" w:type="dxa"/>
          </w:tcPr>
          <w:p w:rsidR="000010A1" w:rsidRDefault="000010A1" w:rsidP="002D3167">
            <w:pPr>
              <w:pStyle w:val="NoSpacing"/>
              <w:rPr>
                <w:sz w:val="28"/>
              </w:rPr>
            </w:pPr>
          </w:p>
          <w:p w:rsidR="000010A1" w:rsidRDefault="000010A1" w:rsidP="002D3167">
            <w:pPr>
              <w:pStyle w:val="NoSpacing"/>
              <w:rPr>
                <w:sz w:val="28"/>
              </w:rPr>
            </w:pPr>
            <w:r>
              <w:rPr>
                <w:sz w:val="28"/>
              </w:rPr>
              <w:t>The government of a country have installed some monitoring software on the servers of the main Internet Service Providers. This software scans key words entered in search engines and flags up ‘suspicious’ web activity by Internet users. The government state that this system is in place in the interests of national security and that any internet user with nothing to hide should not be worried by this.</w:t>
            </w:r>
          </w:p>
          <w:p w:rsidR="000010A1" w:rsidRDefault="000010A1" w:rsidP="002D3167">
            <w:pPr>
              <w:pStyle w:val="NoSpacing"/>
              <w:rPr>
                <w:sz w:val="28"/>
              </w:rPr>
            </w:pPr>
          </w:p>
        </w:tc>
      </w:tr>
      <w:tr w:rsidR="000010A1" w:rsidTr="00B37B40">
        <w:tc>
          <w:tcPr>
            <w:tcW w:w="9016" w:type="dxa"/>
            <w:shd w:val="clear" w:color="auto" w:fill="FFFF00"/>
          </w:tcPr>
          <w:p w:rsidR="000010A1" w:rsidRDefault="000010A1" w:rsidP="002D3167">
            <w:pPr>
              <w:pStyle w:val="NoSpacing"/>
              <w:rPr>
                <w:sz w:val="28"/>
              </w:rPr>
            </w:pPr>
            <w:r>
              <w:rPr>
                <w:sz w:val="28"/>
              </w:rPr>
              <w:t>Discuss any moral/ethical/cultural issues arising here</w:t>
            </w:r>
          </w:p>
        </w:tc>
      </w:tr>
      <w:tr w:rsidR="000010A1" w:rsidTr="00FE5D49">
        <w:tc>
          <w:tcPr>
            <w:tcW w:w="9016" w:type="dxa"/>
          </w:tcPr>
          <w:p w:rsidR="000010A1" w:rsidRDefault="000010A1" w:rsidP="002D3167">
            <w:pPr>
              <w:pStyle w:val="NoSpacing"/>
              <w:rPr>
                <w:sz w:val="28"/>
              </w:rPr>
            </w:pPr>
          </w:p>
          <w:p w:rsidR="000010A1" w:rsidRDefault="000010A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EE4D01" w:rsidRDefault="00EE4D01" w:rsidP="002D3167">
            <w:pPr>
              <w:pStyle w:val="NoSpacing"/>
              <w:rPr>
                <w:sz w:val="28"/>
              </w:rPr>
            </w:pPr>
          </w:p>
          <w:p w:rsidR="000010A1" w:rsidRDefault="000010A1" w:rsidP="002D3167">
            <w:pPr>
              <w:pStyle w:val="NoSpacing"/>
              <w:rPr>
                <w:sz w:val="28"/>
              </w:rPr>
            </w:pPr>
          </w:p>
          <w:p w:rsidR="000010A1" w:rsidRDefault="000010A1" w:rsidP="002D3167">
            <w:pPr>
              <w:pStyle w:val="NoSpacing"/>
              <w:rPr>
                <w:sz w:val="28"/>
              </w:rPr>
            </w:pPr>
          </w:p>
          <w:p w:rsidR="000010A1" w:rsidRDefault="000010A1" w:rsidP="002D3167">
            <w:pPr>
              <w:pStyle w:val="NoSpacing"/>
              <w:rPr>
                <w:sz w:val="28"/>
              </w:rPr>
            </w:pPr>
          </w:p>
        </w:tc>
      </w:tr>
    </w:tbl>
    <w:p w:rsidR="000010A1" w:rsidRDefault="000010A1" w:rsidP="002D3167">
      <w:pPr>
        <w:pStyle w:val="NoSpacing"/>
        <w:rPr>
          <w:sz w:val="28"/>
        </w:rPr>
      </w:pPr>
    </w:p>
    <w:p w:rsidR="000010A1" w:rsidRPr="00157D71" w:rsidRDefault="000010A1" w:rsidP="002D3167">
      <w:pPr>
        <w:pStyle w:val="NoSpacing"/>
        <w:rPr>
          <w:sz w:val="28"/>
        </w:rPr>
      </w:pPr>
    </w:p>
    <w:tbl>
      <w:tblPr>
        <w:tblStyle w:val="TableGrid"/>
        <w:tblW w:w="0" w:type="auto"/>
        <w:tblLook w:val="04A0" w:firstRow="1" w:lastRow="0" w:firstColumn="1" w:lastColumn="0" w:noHBand="0" w:noVBand="1"/>
      </w:tblPr>
      <w:tblGrid>
        <w:gridCol w:w="9016"/>
      </w:tblGrid>
      <w:tr w:rsidR="000010A1" w:rsidTr="00B37B40">
        <w:tc>
          <w:tcPr>
            <w:tcW w:w="9016" w:type="dxa"/>
            <w:shd w:val="clear" w:color="auto" w:fill="FFFF00"/>
          </w:tcPr>
          <w:p w:rsidR="000010A1" w:rsidRDefault="000010A1" w:rsidP="006D4150">
            <w:pPr>
              <w:pStyle w:val="NoSpacing"/>
              <w:rPr>
                <w:sz w:val="28"/>
              </w:rPr>
            </w:pPr>
            <w:r>
              <w:rPr>
                <w:sz w:val="28"/>
              </w:rPr>
              <w:lastRenderedPageBreak/>
              <w:t>Case Study 2</w:t>
            </w:r>
          </w:p>
        </w:tc>
      </w:tr>
      <w:tr w:rsidR="000010A1" w:rsidTr="006D4150">
        <w:tc>
          <w:tcPr>
            <w:tcW w:w="9016" w:type="dxa"/>
          </w:tcPr>
          <w:p w:rsidR="000010A1" w:rsidRDefault="000010A1" w:rsidP="006D4150">
            <w:pPr>
              <w:pStyle w:val="NoSpacing"/>
              <w:rPr>
                <w:sz w:val="28"/>
              </w:rPr>
            </w:pPr>
            <w:r>
              <w:rPr>
                <w:sz w:val="28"/>
              </w:rPr>
              <w:t xml:space="preserve">A car manufacturing company has developed a fully automated manufacturing system in one of its main plants as a trial with a view to rolling this out to all of its main plants if successful. The whole process is controlled by software and robots from the car production to online ordering and delivery despatch. They aim to do this as a long term cost saving measure and as a means of streamlining the production process. </w:t>
            </w:r>
          </w:p>
        </w:tc>
      </w:tr>
      <w:tr w:rsidR="000010A1" w:rsidTr="00B37B40">
        <w:tc>
          <w:tcPr>
            <w:tcW w:w="9016" w:type="dxa"/>
            <w:shd w:val="clear" w:color="auto" w:fill="FFFF00"/>
          </w:tcPr>
          <w:p w:rsidR="000010A1" w:rsidRDefault="000010A1" w:rsidP="006D4150">
            <w:pPr>
              <w:pStyle w:val="NoSpacing"/>
              <w:rPr>
                <w:sz w:val="28"/>
              </w:rPr>
            </w:pPr>
            <w:r>
              <w:rPr>
                <w:sz w:val="28"/>
              </w:rPr>
              <w:t>Discuss any moral/ethical/cultural issues arising here</w:t>
            </w:r>
          </w:p>
        </w:tc>
      </w:tr>
      <w:tr w:rsidR="000010A1" w:rsidTr="006D4150">
        <w:tc>
          <w:tcPr>
            <w:tcW w:w="9016" w:type="dxa"/>
          </w:tcPr>
          <w:p w:rsidR="000010A1" w:rsidRDefault="000010A1" w:rsidP="006D4150">
            <w:pPr>
              <w:pStyle w:val="NoSpacing"/>
              <w:rPr>
                <w:sz w:val="28"/>
              </w:rPr>
            </w:pPr>
          </w:p>
          <w:p w:rsidR="000010A1" w:rsidRDefault="000010A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EE4D01" w:rsidRDefault="00EE4D01" w:rsidP="006D4150">
            <w:pPr>
              <w:pStyle w:val="NoSpacing"/>
              <w:rPr>
                <w:sz w:val="28"/>
              </w:rPr>
            </w:pPr>
          </w:p>
          <w:p w:rsidR="000010A1" w:rsidRDefault="000010A1" w:rsidP="006D4150">
            <w:pPr>
              <w:pStyle w:val="NoSpacing"/>
              <w:rPr>
                <w:sz w:val="28"/>
              </w:rPr>
            </w:pPr>
          </w:p>
          <w:p w:rsidR="000010A1" w:rsidRDefault="000010A1" w:rsidP="006D4150">
            <w:pPr>
              <w:pStyle w:val="NoSpacing"/>
              <w:rPr>
                <w:sz w:val="28"/>
              </w:rPr>
            </w:pPr>
          </w:p>
        </w:tc>
      </w:tr>
    </w:tbl>
    <w:p w:rsidR="002D3167" w:rsidRDefault="002D3167" w:rsidP="002D3167">
      <w:pPr>
        <w:pStyle w:val="NoSpacing"/>
        <w:rPr>
          <w:sz w:val="32"/>
        </w:rPr>
      </w:pPr>
    </w:p>
    <w:p w:rsidR="00157D71" w:rsidRPr="00157D71" w:rsidRDefault="00157D71" w:rsidP="002D3167">
      <w:pPr>
        <w:pStyle w:val="NoSpacing"/>
        <w:rPr>
          <w:sz w:val="28"/>
        </w:rPr>
      </w:pPr>
      <w:bookmarkStart w:id="0" w:name="_GoBack"/>
      <w:r w:rsidRPr="00157D71">
        <w:rPr>
          <w:sz w:val="28"/>
        </w:rPr>
        <w:t>Useful websites:</w:t>
      </w:r>
    </w:p>
    <w:bookmarkEnd w:id="0"/>
    <w:p w:rsidR="00157D71" w:rsidRDefault="00157D71" w:rsidP="002D3167">
      <w:pPr>
        <w:pStyle w:val="NoSpacing"/>
        <w:rPr>
          <w:sz w:val="24"/>
        </w:rPr>
      </w:pPr>
    </w:p>
    <w:p w:rsidR="00157D71" w:rsidRDefault="00BE28CB" w:rsidP="002D3167">
      <w:pPr>
        <w:pStyle w:val="NoSpacing"/>
        <w:rPr>
          <w:sz w:val="24"/>
        </w:rPr>
      </w:pPr>
      <w:hyperlink r:id="rId14" w:history="1">
        <w:r w:rsidR="00157D71" w:rsidRPr="00F10C09">
          <w:rPr>
            <w:rStyle w:val="Hyperlink"/>
            <w:sz w:val="24"/>
          </w:rPr>
          <w:t>http://www.bbc.co.uk/education/guides/zkhykqt/revision</w:t>
        </w:r>
      </w:hyperlink>
    </w:p>
    <w:p w:rsidR="00157D71" w:rsidRDefault="00157D71" w:rsidP="002D3167">
      <w:pPr>
        <w:pStyle w:val="NoSpacing"/>
        <w:rPr>
          <w:sz w:val="24"/>
        </w:rPr>
      </w:pPr>
    </w:p>
    <w:p w:rsidR="00157D71" w:rsidRDefault="00BE28CB" w:rsidP="002D3167">
      <w:pPr>
        <w:pStyle w:val="NoSpacing"/>
        <w:rPr>
          <w:sz w:val="24"/>
        </w:rPr>
      </w:pPr>
      <w:hyperlink r:id="rId15" w:history="1">
        <w:r w:rsidR="00157D71" w:rsidRPr="00F10C09">
          <w:rPr>
            <w:rStyle w:val="Hyperlink"/>
            <w:sz w:val="24"/>
          </w:rPr>
          <w:t>https://www.aitp.org/news/98451/</w:t>
        </w:r>
      </w:hyperlink>
    </w:p>
    <w:p w:rsidR="00157D71" w:rsidRDefault="00157D71" w:rsidP="002D3167">
      <w:pPr>
        <w:pStyle w:val="NoSpacing"/>
        <w:rPr>
          <w:sz w:val="24"/>
        </w:rPr>
      </w:pPr>
    </w:p>
    <w:p w:rsidR="00157D71" w:rsidRDefault="00BE28CB" w:rsidP="002D3167">
      <w:pPr>
        <w:pStyle w:val="NoSpacing"/>
        <w:rPr>
          <w:sz w:val="24"/>
        </w:rPr>
      </w:pPr>
      <w:hyperlink r:id="rId16" w:history="1">
        <w:r w:rsidR="00157D71" w:rsidRPr="00F10C09">
          <w:rPr>
            <w:rStyle w:val="Hyperlink"/>
            <w:sz w:val="24"/>
          </w:rPr>
          <w:t>http://www.teach-ict.com/gcse_new/social_ethical/politics_ethics/miniweb/index.htm</w:t>
        </w:r>
      </w:hyperlink>
    </w:p>
    <w:p w:rsidR="00157D71" w:rsidRDefault="00157D71" w:rsidP="002D3167">
      <w:pPr>
        <w:pStyle w:val="NoSpacing"/>
        <w:rPr>
          <w:sz w:val="24"/>
        </w:rPr>
      </w:pPr>
    </w:p>
    <w:p w:rsidR="00157D71" w:rsidRDefault="00BE28CB" w:rsidP="002D3167">
      <w:pPr>
        <w:pStyle w:val="NoSpacing"/>
        <w:rPr>
          <w:sz w:val="24"/>
        </w:rPr>
      </w:pPr>
      <w:hyperlink r:id="rId17" w:history="1">
        <w:r w:rsidR="00157D71" w:rsidRPr="00F10C09">
          <w:rPr>
            <w:rStyle w:val="Hyperlink"/>
            <w:sz w:val="24"/>
          </w:rPr>
          <w:t>http://whatis.techtarget.com/definition/digital-divide</w:t>
        </w:r>
      </w:hyperlink>
    </w:p>
    <w:p w:rsidR="00157D71" w:rsidRDefault="00157D71" w:rsidP="002D3167">
      <w:pPr>
        <w:pStyle w:val="NoSpacing"/>
        <w:rPr>
          <w:sz w:val="24"/>
        </w:rPr>
      </w:pPr>
    </w:p>
    <w:p w:rsidR="00157D71" w:rsidRPr="00157D71" w:rsidRDefault="00157D71" w:rsidP="002D3167">
      <w:pPr>
        <w:pStyle w:val="NoSpacing"/>
        <w:rPr>
          <w:sz w:val="24"/>
        </w:rPr>
      </w:pPr>
    </w:p>
    <w:p w:rsidR="002D3167" w:rsidRPr="002D3167" w:rsidRDefault="00F233DC" w:rsidP="002D3167">
      <w:pPr>
        <w:pStyle w:val="NoSpacing"/>
        <w:rPr>
          <w:sz w:val="32"/>
        </w:rPr>
      </w:pPr>
      <w:r>
        <w:rPr>
          <w:sz w:val="32"/>
        </w:rPr>
        <w:t>Please print your complete</w:t>
      </w:r>
      <w:r w:rsidR="004D6903">
        <w:rPr>
          <w:sz w:val="32"/>
        </w:rPr>
        <w:t xml:space="preserve">d work out to hand in during the Autumn term. </w:t>
      </w:r>
    </w:p>
    <w:sectPr w:rsidR="002D3167" w:rsidRPr="002D316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CB" w:rsidRDefault="00BE28CB" w:rsidP="004D6903">
      <w:pPr>
        <w:spacing w:after="0" w:line="240" w:lineRule="auto"/>
      </w:pPr>
      <w:r>
        <w:separator/>
      </w:r>
    </w:p>
  </w:endnote>
  <w:endnote w:type="continuationSeparator" w:id="0">
    <w:p w:rsidR="00BE28CB" w:rsidRDefault="00BE28CB" w:rsidP="004D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CB" w:rsidRDefault="00BE28CB" w:rsidP="004D6903">
      <w:pPr>
        <w:spacing w:after="0" w:line="240" w:lineRule="auto"/>
      </w:pPr>
      <w:r>
        <w:separator/>
      </w:r>
    </w:p>
  </w:footnote>
  <w:footnote w:type="continuationSeparator" w:id="0">
    <w:p w:rsidR="00BE28CB" w:rsidRDefault="00BE28CB" w:rsidP="004D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03" w:rsidRDefault="004D6903">
    <w:pPr>
      <w:pStyle w:val="Header"/>
    </w:pPr>
    <w:r>
      <w:t>West Kirby Grammar School A Le</w:t>
    </w:r>
    <w:r w:rsidR="00EE4D01">
      <w:t>vel Computer Science</w:t>
    </w:r>
    <w:r w:rsidR="00EE4D01">
      <w:tab/>
      <w:t>Summer 20</w:t>
    </w:r>
    <w:r w:rsidR="00714527">
      <w:t>20</w:t>
    </w:r>
    <w:r>
      <w:t xml:space="preserve"> Transition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67"/>
    <w:rsid w:val="000010A1"/>
    <w:rsid w:val="00157D71"/>
    <w:rsid w:val="002D3167"/>
    <w:rsid w:val="004D6903"/>
    <w:rsid w:val="00714527"/>
    <w:rsid w:val="00934201"/>
    <w:rsid w:val="00B37B40"/>
    <w:rsid w:val="00BE28CB"/>
    <w:rsid w:val="00D939A4"/>
    <w:rsid w:val="00EE4D01"/>
    <w:rsid w:val="00F233DC"/>
    <w:rsid w:val="00F75E84"/>
    <w:rsid w:val="00FF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A2F7"/>
  <w15:chartTrackingRefBased/>
  <w15:docId w15:val="{6DDC682F-4BFF-43C4-B73B-C065C0C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167"/>
    <w:pPr>
      <w:spacing w:after="0" w:line="240" w:lineRule="auto"/>
    </w:pPr>
  </w:style>
  <w:style w:type="table" w:styleId="TableGrid">
    <w:name w:val="Table Grid"/>
    <w:basedOn w:val="TableNormal"/>
    <w:uiPriority w:val="39"/>
    <w:rsid w:val="002D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167"/>
    <w:rPr>
      <w:color w:val="0563C1" w:themeColor="hyperlink"/>
      <w:u w:val="single"/>
    </w:rPr>
  </w:style>
  <w:style w:type="paragraph" w:styleId="Header">
    <w:name w:val="header"/>
    <w:basedOn w:val="Normal"/>
    <w:link w:val="HeaderChar"/>
    <w:uiPriority w:val="99"/>
    <w:unhideWhenUsed/>
    <w:rsid w:val="004D6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903"/>
  </w:style>
  <w:style w:type="paragraph" w:styleId="Footer">
    <w:name w:val="footer"/>
    <w:basedOn w:val="Normal"/>
    <w:link w:val="FooterChar"/>
    <w:uiPriority w:val="99"/>
    <w:unhideWhenUsed/>
    <w:rsid w:val="004D6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ct.com/as_a2_ict_new/ocr/AS_G061/317_role_impact_ict/computer_misuse_act/miniweb/" TargetMode="External"/><Relationship Id="rId13" Type="http://schemas.openxmlformats.org/officeDocument/2006/relationships/hyperlink" Target="https://www.copyrightservice.co.uk/copyright/uk_law_summary"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for-organisations/guide-to-data-protection/data-protection-principles/" TargetMode="External"/><Relationship Id="rId12" Type="http://schemas.openxmlformats.org/officeDocument/2006/relationships/hyperlink" Target="http://www.teach-ict.com/as_a2_ict_new/ocr/AS_G061/317_role_impact_ict/copyright_designs_patents_act/miniweb/pg2.htm" TargetMode="External"/><Relationship Id="rId17" Type="http://schemas.openxmlformats.org/officeDocument/2006/relationships/hyperlink" Target="http://whatis.techtarget.com/definition/digital-divide" TargetMode="External"/><Relationship Id="rId2" Type="http://schemas.openxmlformats.org/officeDocument/2006/relationships/settings" Target="settings.xml"/><Relationship Id="rId16" Type="http://schemas.openxmlformats.org/officeDocument/2006/relationships/hyperlink" Target="http://www.teach-ict.com/gcse_new/social_ethical/politics_ethics/miniweb/index.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ach-ict.com/as_a2_ict_new/ocr/AS_G061/317_role_impact_ict/data_protection_act/miniweb/" TargetMode="External"/><Relationship Id="rId11" Type="http://schemas.openxmlformats.org/officeDocument/2006/relationships/hyperlink" Target="http://www.lawgazette.co.uk/law/the-digital-economy-act-2010-and-online-copyright-infringement/56958.fullarticle" TargetMode="External"/><Relationship Id="rId5" Type="http://schemas.openxmlformats.org/officeDocument/2006/relationships/endnotes" Target="endnotes.xml"/><Relationship Id="rId15" Type="http://schemas.openxmlformats.org/officeDocument/2006/relationships/hyperlink" Target="https://www.aitp.org/news/98451/" TargetMode="External"/><Relationship Id="rId10" Type="http://schemas.openxmlformats.org/officeDocument/2006/relationships/hyperlink" Target="https://www.bpi.co.uk/digital-economy-act.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gislation.gov.uk/ukpga/1990/18" TargetMode="External"/><Relationship Id="rId14" Type="http://schemas.openxmlformats.org/officeDocument/2006/relationships/hyperlink" Target="http://www.bbc.co.uk/education/guides/zkhykqt/r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Douthwaite</dc:creator>
  <cp:keywords/>
  <dc:description/>
  <cp:lastModifiedBy>Mr W Douthwaite</cp:lastModifiedBy>
  <cp:revision>3</cp:revision>
  <dcterms:created xsi:type="dcterms:W3CDTF">2020-05-28T08:58:00Z</dcterms:created>
  <dcterms:modified xsi:type="dcterms:W3CDTF">2020-05-28T08:58:00Z</dcterms:modified>
</cp:coreProperties>
</file>