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9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122"/>
        <w:gridCol w:w="992"/>
        <w:gridCol w:w="2551"/>
        <w:gridCol w:w="4253"/>
        <w:gridCol w:w="2126"/>
        <w:gridCol w:w="2126"/>
        <w:tblGridChange w:id="0">
          <w:tblGrid>
            <w:gridCol w:w="2122"/>
            <w:gridCol w:w="992"/>
            <w:gridCol w:w="2551"/>
            <w:gridCol w:w="4253"/>
            <w:gridCol w:w="2126"/>
            <w:gridCol w:w="2126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Sweet Treats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Gaining knowledge of line, form,tone,colour, blending, and texture in drawing. To learn how to focus on drawing from observation as a timed task</w:t>
            </w:r>
          </w:p>
          <w:p w:rsidR="00000000" w:rsidDel="00000000" w:rsidP="00000000" w:rsidRDefault="00000000" w:rsidRPr="00000000" w14:paraId="0000000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gain an understanding of colour theory and learn how to mix paints using watercolour.</w:t>
            </w:r>
          </w:p>
          <w:p w:rsidR="00000000" w:rsidDel="00000000" w:rsidP="00000000" w:rsidRDefault="00000000" w:rsidRPr="00000000" w14:paraId="0000000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a presentation board to present ideas.</w:t>
            </w:r>
          </w:p>
          <w:p w:rsidR="00000000" w:rsidDel="00000000" w:rsidP="00000000" w:rsidRDefault="00000000" w:rsidRPr="00000000" w14:paraId="0000000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learn how to analyse and write about the artists’ related to the theme</w:t>
            </w:r>
          </w:p>
          <w:p w:rsidR="00000000" w:rsidDel="00000000" w:rsidP="00000000" w:rsidRDefault="00000000" w:rsidRPr="00000000" w14:paraId="0000000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 develop a piece of work from a photograph.</w:t>
            </w:r>
          </w:p>
          <w:p w:rsidR="00000000" w:rsidDel="00000000" w:rsidP="00000000" w:rsidRDefault="00000000" w:rsidRPr="00000000" w14:paraId="0000001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learn how to draw from and paint from an image and record realistically inspired by an artist.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techniques to record their observations in sketchbooks, journals and other media as a basis for exploring their ideas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analyse and evaluate their own work, and that of others, in order to strengthen the visual impact or applications of their work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the history of art, craft, design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increase their proficiency in the handling of different materials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Abstract portraits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Everyday objects in context,</w:t>
            </w:r>
          </w:p>
          <w:p w:rsidR="00000000" w:rsidDel="00000000" w:rsidP="00000000" w:rsidRDefault="00000000" w:rsidRPr="00000000" w14:paraId="0000001A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Awareness of good citizenship,</w:t>
            </w:r>
          </w:p>
          <w:p w:rsidR="00000000" w:rsidDel="00000000" w:rsidP="00000000" w:rsidRDefault="00000000" w:rsidRPr="00000000" w14:paraId="0000001B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Problem solving,</w:t>
            </w:r>
          </w:p>
          <w:p w:rsidR="00000000" w:rsidDel="00000000" w:rsidP="00000000" w:rsidRDefault="00000000" w:rsidRPr="00000000" w14:paraId="0000001C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Learning about a creative process. </w:t>
            </w:r>
          </w:p>
          <w:p w:rsidR="00000000" w:rsidDel="00000000" w:rsidP="00000000" w:rsidRDefault="00000000" w:rsidRPr="00000000" w14:paraId="0000001D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Appreciating the work of others.</w:t>
            </w:r>
          </w:p>
          <w:p w:rsidR="00000000" w:rsidDel="00000000" w:rsidP="00000000" w:rsidRDefault="00000000" w:rsidRPr="00000000" w14:paraId="0000001E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Artist influences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Graphic Communication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introduce to the area off graphic design and typography and advertising</w:t>
            </w:r>
          </w:p>
          <w:p w:rsidR="00000000" w:rsidDel="00000000" w:rsidP="00000000" w:rsidRDefault="00000000" w:rsidRPr="00000000" w14:paraId="0000002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analyse different artists and designers and gain understanding of Graphics images of sweet desserts</w:t>
            </w:r>
          </w:p>
          <w:p w:rsidR="00000000" w:rsidDel="00000000" w:rsidP="00000000" w:rsidRDefault="00000000" w:rsidRPr="00000000" w14:paraId="0000002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apply understanding of artists style eg.pop art using coloured pencil.</w:t>
            </w:r>
          </w:p>
          <w:p w:rsidR="00000000" w:rsidDel="00000000" w:rsidP="00000000" w:rsidRDefault="00000000" w:rsidRPr="00000000" w14:paraId="0000002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learn how to draw  lettering and words for design.</w:t>
            </w:r>
          </w:p>
          <w:p w:rsidR="00000000" w:rsidDel="00000000" w:rsidP="00000000" w:rsidRDefault="00000000" w:rsidRPr="00000000" w14:paraId="0000002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produce a graphic outcome based on artist/designers studied.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techniques to record their observations in sketchbooks, journals and other media as a basis for exploring their ideas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analyse and evaluate their own work, and that of others, in order to strengthen the visual impact or applications of their work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the history of art, craft, design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increase their proficiency in the handling of different materials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 –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Teesha Moore Inspired Character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PRIOR LEARNING</w:t>
            </w:r>
          </w:p>
          <w:p w:rsidR="00000000" w:rsidDel="00000000" w:rsidP="00000000" w:rsidRDefault="00000000" w:rsidRPr="00000000" w14:paraId="0000002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Drawing, knowledge of formal elements artist analysis,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Identity,</w:t>
            </w:r>
          </w:p>
          <w:p w:rsidR="00000000" w:rsidDel="00000000" w:rsidP="00000000" w:rsidRDefault="00000000" w:rsidRPr="00000000" w14:paraId="0000002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Artist influences and art movements</w:t>
            </w:r>
          </w:p>
          <w:p w:rsidR="00000000" w:rsidDel="00000000" w:rsidP="00000000" w:rsidRDefault="00000000" w:rsidRPr="00000000" w14:paraId="0000002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Design process</w:t>
            </w:r>
          </w:p>
          <w:p w:rsidR="00000000" w:rsidDel="00000000" w:rsidP="00000000" w:rsidRDefault="00000000" w:rsidRPr="00000000" w14:paraId="0000003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good citizenship,</w:t>
            </w:r>
          </w:p>
          <w:p w:rsidR="00000000" w:rsidDel="00000000" w:rsidP="00000000" w:rsidRDefault="00000000" w:rsidRPr="00000000" w14:paraId="0000003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Initiative and problem solving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Art Textiles Fabric piece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introduce to textile design processes by developing a fabric art piece based on a chosen theme.</w:t>
            </w:r>
          </w:p>
          <w:p w:rsidR="00000000" w:rsidDel="00000000" w:rsidP="00000000" w:rsidRDefault="00000000" w:rsidRPr="00000000" w14:paraId="0000003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learn how to develop a design and develop using a variety of textile techniques using imagination.</w:t>
            </w:r>
          </w:p>
          <w:p w:rsidR="00000000" w:rsidDel="00000000" w:rsidP="00000000" w:rsidRDefault="00000000" w:rsidRPr="00000000" w14:paraId="0000003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Introduction to basic sewing skills, cutting of fabric and manipulation of fabric and embellishments.</w:t>
            </w:r>
          </w:p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learn how to review, refine design work when making.</w:t>
            </w:r>
          </w:p>
          <w:p w:rsidR="00000000" w:rsidDel="00000000" w:rsidP="00000000" w:rsidRDefault="00000000" w:rsidRPr="00000000" w14:paraId="0000003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produce  a textile piece connecting to the artists/designers’ studied and learn about presenting design work.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techniques to record their observations in sketchbooks, journals and other media as a basis for exploring their ideas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analyse and evaluate their own work, and that of others, in order to strengthen the visual impact or applications of their work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the history of art, craft, design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increase their proficiency in the handling of different materials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8- Autumn Textile Design and Fashion illustration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PRIOR LEARNING</w:t>
            </w:r>
          </w:p>
          <w:p w:rsidR="00000000" w:rsidDel="00000000" w:rsidP="00000000" w:rsidRDefault="00000000" w:rsidRPr="00000000" w14:paraId="0000004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Drawing, design skills, artist analysis, Presentation of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Artists/designers Influences</w:t>
            </w:r>
          </w:p>
          <w:p w:rsidR="00000000" w:rsidDel="00000000" w:rsidP="00000000" w:rsidRDefault="00000000" w:rsidRPr="00000000" w14:paraId="0000004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Design process</w:t>
            </w:r>
          </w:p>
          <w:p w:rsidR="00000000" w:rsidDel="00000000" w:rsidP="00000000" w:rsidRDefault="00000000" w:rsidRPr="00000000" w14:paraId="0000004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good citizenship,</w:t>
            </w:r>
          </w:p>
          <w:p w:rsidR="00000000" w:rsidDel="00000000" w:rsidP="00000000" w:rsidRDefault="00000000" w:rsidRPr="00000000" w14:paraId="0000004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Initiative and problem solving.</w:t>
            </w:r>
          </w:p>
          <w:p w:rsidR="00000000" w:rsidDel="00000000" w:rsidP="00000000" w:rsidRDefault="00000000" w:rsidRPr="00000000" w14:paraId="0000004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Initiative, self expression, Individuality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7 - 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13336</wp:posOffset>
          </wp:positionH>
          <wp:positionV relativeFrom="paragraph">
            <wp:posOffset>-253364</wp:posOffset>
          </wp:positionV>
          <wp:extent cx="2275205" cy="76708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Lato Light" w:cs="Lato Light" w:eastAsia="Lato Light" w:hAnsi="Lato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